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F10516" w14:textId="77777777" w:rsidR="00122661" w:rsidRPr="00401276" w:rsidRDefault="00122661" w:rsidP="003E5494">
      <w:pPr>
        <w:rPr>
          <w:rFonts w:cs="Arial"/>
          <w:sz w:val="24"/>
          <w:lang w:eastAsia="en-US"/>
        </w:rPr>
      </w:pPr>
    </w:p>
    <w:p w14:paraId="165CCE81" w14:textId="77777777" w:rsidR="00122661" w:rsidRPr="00401276" w:rsidRDefault="00122661" w:rsidP="00C16681">
      <w:pPr>
        <w:pStyle w:val="Citao"/>
        <w:tabs>
          <w:tab w:val="left" w:pos="1418"/>
          <w:tab w:val="center" w:pos="4252"/>
          <w:tab w:val="left" w:pos="5823"/>
        </w:tabs>
        <w:rPr>
          <w:rFonts w:cs="Arial"/>
          <w:b/>
          <w:i w:val="0"/>
          <w:sz w:val="24"/>
        </w:rPr>
      </w:pPr>
      <w:r w:rsidRPr="00401276">
        <w:rPr>
          <w:rFonts w:cs="Arial"/>
          <w:b/>
          <w:i w:val="0"/>
          <w:sz w:val="24"/>
        </w:rPr>
        <w:t>PRESTAÇÃO DE SERVIÇOS COM DISPONIBILIZAÇÃO DE MÃO DE OBRA EM REGIME DE DEDICAÇÃO EXCLUSIVA</w:t>
      </w:r>
      <w:proofErr w:type="gramStart"/>
      <w:r w:rsidRPr="00401276">
        <w:rPr>
          <w:rFonts w:cs="Arial"/>
          <w:b/>
          <w:i w:val="0"/>
          <w:sz w:val="24"/>
        </w:rPr>
        <w:t xml:space="preserve">  </w:t>
      </w:r>
      <w:proofErr w:type="gramEnd"/>
      <w:r w:rsidRPr="00401276">
        <w:rPr>
          <w:rFonts w:cs="Arial"/>
          <w:b/>
          <w:i w:val="0"/>
          <w:sz w:val="24"/>
        </w:rPr>
        <w:t>– SRP</w:t>
      </w:r>
    </w:p>
    <w:p w14:paraId="016AE8AB" w14:textId="77777777" w:rsidR="00122661" w:rsidRPr="00401276" w:rsidRDefault="00122661" w:rsidP="00C16681">
      <w:pPr>
        <w:pStyle w:val="Citao"/>
        <w:tabs>
          <w:tab w:val="left" w:pos="1418"/>
          <w:tab w:val="center" w:pos="4252"/>
          <w:tab w:val="left" w:pos="5823"/>
        </w:tabs>
        <w:rPr>
          <w:rFonts w:cs="Arial"/>
          <w:b/>
          <w:i w:val="0"/>
          <w:sz w:val="24"/>
        </w:rPr>
      </w:pPr>
      <w:r w:rsidRPr="00401276">
        <w:rPr>
          <w:rFonts w:cs="Arial"/>
          <w:b/>
          <w:i w:val="0"/>
          <w:sz w:val="24"/>
        </w:rPr>
        <w:t>HABILITAÇÃO COMPLETA (Art. 8º, II, III, IV, V E VI da IN SLTI/MPOG nº 2, de 11.10.10, atualizada</w:t>
      </w:r>
      <w:proofErr w:type="gramStart"/>
      <w:r w:rsidRPr="00401276">
        <w:rPr>
          <w:rFonts w:cs="Arial"/>
          <w:b/>
          <w:i w:val="0"/>
          <w:sz w:val="24"/>
        </w:rPr>
        <w:t>)</w:t>
      </w:r>
      <w:proofErr w:type="gramEnd"/>
    </w:p>
    <w:p w14:paraId="7D6C8E76" w14:textId="77777777" w:rsidR="00122661" w:rsidRPr="00401276" w:rsidRDefault="00122661" w:rsidP="00C16681">
      <w:pPr>
        <w:pStyle w:val="Citao"/>
        <w:tabs>
          <w:tab w:val="left" w:pos="1418"/>
          <w:tab w:val="center" w:pos="4252"/>
          <w:tab w:val="left" w:pos="5823"/>
        </w:tabs>
        <w:jc w:val="left"/>
        <w:rPr>
          <w:rFonts w:cs="Arial"/>
          <w:b/>
          <w:i w:val="0"/>
          <w:sz w:val="24"/>
        </w:rPr>
      </w:pPr>
      <w:r w:rsidRPr="00401276">
        <w:rPr>
          <w:rFonts w:cs="Arial"/>
          <w:b/>
          <w:i w:val="0"/>
          <w:sz w:val="24"/>
        </w:rPr>
        <w:t>Lei Complementar nº 123, de 2006: ampla participação.</w:t>
      </w:r>
    </w:p>
    <w:p w14:paraId="48A24CEB" w14:textId="77777777" w:rsidR="00122661" w:rsidRPr="00401276" w:rsidRDefault="00122661" w:rsidP="00C16681">
      <w:pPr>
        <w:tabs>
          <w:tab w:val="left" w:pos="1418"/>
        </w:tabs>
        <w:ind w:right="-15"/>
        <w:jc w:val="center"/>
        <w:rPr>
          <w:rFonts w:cs="Arial"/>
          <w:b/>
          <w:bCs/>
          <w:color w:val="000000"/>
          <w:sz w:val="24"/>
        </w:rPr>
      </w:pPr>
    </w:p>
    <w:p w14:paraId="5779F8D1" w14:textId="77777777" w:rsidR="00E644BA" w:rsidRPr="00401276" w:rsidRDefault="00E644BA" w:rsidP="00E644BA">
      <w:pPr>
        <w:pStyle w:val="Standard"/>
        <w:jc w:val="center"/>
        <w:rPr>
          <w:rFonts w:cs="Arial"/>
          <w:b/>
          <w:bCs/>
          <w:color w:val="000000"/>
          <w:sz w:val="24"/>
        </w:rPr>
      </w:pPr>
      <w:r w:rsidRPr="00401276">
        <w:rPr>
          <w:rFonts w:cs="Arial"/>
          <w:b/>
          <w:bCs/>
          <w:color w:val="000000"/>
          <w:sz w:val="24"/>
        </w:rPr>
        <w:t>PREGÃO ELETRÔNICO</w:t>
      </w:r>
    </w:p>
    <w:p w14:paraId="7D4B4B67" w14:textId="77777777" w:rsidR="00E644BA" w:rsidRPr="00401276" w:rsidRDefault="00E644BA" w:rsidP="00E644BA">
      <w:pPr>
        <w:pStyle w:val="Standard"/>
        <w:tabs>
          <w:tab w:val="left" w:pos="1418"/>
        </w:tabs>
        <w:jc w:val="center"/>
        <w:rPr>
          <w:rFonts w:cs="Arial"/>
          <w:b/>
          <w:bCs/>
          <w:color w:val="000000"/>
          <w:sz w:val="24"/>
        </w:rPr>
      </w:pPr>
      <w:r w:rsidRPr="00401276">
        <w:rPr>
          <w:rFonts w:cs="Arial"/>
          <w:b/>
          <w:bCs/>
          <w:color w:val="000000"/>
          <w:sz w:val="24"/>
        </w:rPr>
        <w:t>SISTEMA DE REGISTRO DE PREÇOS</w:t>
      </w:r>
    </w:p>
    <w:p w14:paraId="4C98BAAF" w14:textId="77777777" w:rsidR="00E644BA" w:rsidRPr="00401276" w:rsidRDefault="00E644BA" w:rsidP="00E644BA">
      <w:pPr>
        <w:pStyle w:val="Standard"/>
        <w:tabs>
          <w:tab w:val="left" w:pos="1418"/>
        </w:tabs>
        <w:jc w:val="center"/>
        <w:rPr>
          <w:rFonts w:cs="Arial"/>
          <w:b/>
          <w:bCs/>
          <w:i/>
          <w:color w:val="FF0000"/>
          <w:sz w:val="24"/>
        </w:rPr>
      </w:pPr>
    </w:p>
    <w:p w14:paraId="1A3EA69D" w14:textId="77777777" w:rsidR="00E644BA" w:rsidRPr="00401276" w:rsidRDefault="00E644BA" w:rsidP="00E644BA">
      <w:pPr>
        <w:pStyle w:val="Standard"/>
        <w:tabs>
          <w:tab w:val="left" w:pos="1418"/>
        </w:tabs>
        <w:jc w:val="center"/>
        <w:rPr>
          <w:rFonts w:cs="Arial"/>
          <w:b/>
          <w:bCs/>
          <w:color w:val="000000"/>
          <w:sz w:val="24"/>
        </w:rPr>
      </w:pPr>
      <w:r w:rsidRPr="00401276">
        <w:rPr>
          <w:rFonts w:cs="Arial"/>
          <w:b/>
          <w:bCs/>
          <w:color w:val="000000"/>
          <w:sz w:val="24"/>
        </w:rPr>
        <w:t xml:space="preserve">INSTITUTO FEDERAL DE EDUCAÇÃO, CIÊNCIA E TECNOLOGIA FARROUPILHA CAMPUS JÚLIO DE </w:t>
      </w:r>
      <w:proofErr w:type="gramStart"/>
      <w:r w:rsidRPr="00401276">
        <w:rPr>
          <w:rFonts w:cs="Arial"/>
          <w:b/>
          <w:bCs/>
          <w:color w:val="000000"/>
          <w:sz w:val="24"/>
        </w:rPr>
        <w:t>CASTILHOS</w:t>
      </w:r>
      <w:proofErr w:type="gramEnd"/>
    </w:p>
    <w:p w14:paraId="708AA31C" w14:textId="77777777" w:rsidR="00E644BA" w:rsidRPr="00401276" w:rsidRDefault="00E644BA" w:rsidP="00E644BA">
      <w:pPr>
        <w:pStyle w:val="Standard"/>
        <w:tabs>
          <w:tab w:val="left" w:pos="1418"/>
        </w:tabs>
        <w:jc w:val="center"/>
        <w:rPr>
          <w:rFonts w:cs="Arial"/>
          <w:b/>
          <w:bCs/>
          <w:i/>
          <w:color w:val="FF0000"/>
          <w:sz w:val="24"/>
        </w:rPr>
      </w:pPr>
    </w:p>
    <w:p w14:paraId="11A04D5B" w14:textId="5F5A2585" w:rsidR="00E644BA" w:rsidRPr="00401276" w:rsidRDefault="00E644BA" w:rsidP="00E644BA">
      <w:pPr>
        <w:pStyle w:val="Standard"/>
        <w:tabs>
          <w:tab w:val="left" w:pos="1418"/>
        </w:tabs>
        <w:jc w:val="center"/>
        <w:rPr>
          <w:rFonts w:cs="Arial"/>
          <w:sz w:val="24"/>
        </w:rPr>
      </w:pPr>
      <w:r w:rsidRPr="00401276">
        <w:rPr>
          <w:rFonts w:cs="Arial"/>
          <w:b/>
          <w:bCs/>
          <w:color w:val="000000"/>
          <w:sz w:val="24"/>
        </w:rPr>
        <w:t>PREGÃO ELETRÔNICO Nº 01/2017</w:t>
      </w:r>
    </w:p>
    <w:p w14:paraId="4DC449FD" w14:textId="7B6A0ED1" w:rsidR="00E644BA" w:rsidRPr="00401276" w:rsidRDefault="00E644BA" w:rsidP="00E644BA">
      <w:pPr>
        <w:pStyle w:val="Standard"/>
        <w:tabs>
          <w:tab w:val="left" w:pos="1418"/>
        </w:tabs>
        <w:jc w:val="center"/>
        <w:rPr>
          <w:rFonts w:cs="Arial"/>
          <w:b/>
          <w:bCs/>
          <w:color w:val="000000"/>
          <w:sz w:val="24"/>
        </w:rPr>
      </w:pPr>
      <w:r w:rsidRPr="00401276">
        <w:rPr>
          <w:rFonts w:cs="Arial"/>
          <w:b/>
          <w:bCs/>
          <w:color w:val="000000"/>
          <w:sz w:val="24"/>
        </w:rPr>
        <w:t xml:space="preserve">(Processo Administrativo </w:t>
      </w:r>
      <w:proofErr w:type="spellStart"/>
      <w:r w:rsidRPr="00401276">
        <w:rPr>
          <w:rFonts w:cs="Arial"/>
          <w:b/>
          <w:bCs/>
          <w:color w:val="000000"/>
          <w:sz w:val="24"/>
        </w:rPr>
        <w:t>n.°</w:t>
      </w:r>
      <w:proofErr w:type="spellEnd"/>
      <w:r w:rsidRPr="00401276">
        <w:rPr>
          <w:rFonts w:cs="Arial"/>
          <w:b/>
          <w:bCs/>
          <w:color w:val="000000"/>
          <w:sz w:val="24"/>
        </w:rPr>
        <w:t xml:space="preserve"> 23239.000093/2017-31)</w:t>
      </w:r>
    </w:p>
    <w:p w14:paraId="488FEFB5" w14:textId="52D280A7" w:rsidR="00AB02E0" w:rsidRPr="00401276" w:rsidRDefault="00AB02E0" w:rsidP="00C16681">
      <w:pPr>
        <w:tabs>
          <w:tab w:val="left" w:pos="1418"/>
        </w:tabs>
        <w:spacing w:after="120"/>
        <w:ind w:right="-17"/>
        <w:jc w:val="center"/>
        <w:rPr>
          <w:rFonts w:cs="Arial"/>
          <w:b/>
          <w:bCs/>
          <w:color w:val="000000"/>
          <w:sz w:val="24"/>
        </w:rPr>
      </w:pPr>
    </w:p>
    <w:p w14:paraId="54EBCA1F" w14:textId="77777777" w:rsidR="00AB02E0" w:rsidRPr="00401276" w:rsidRDefault="00AB02E0" w:rsidP="00C16681">
      <w:pPr>
        <w:tabs>
          <w:tab w:val="left" w:pos="1418"/>
        </w:tabs>
        <w:spacing w:after="120"/>
        <w:ind w:right="-17"/>
        <w:jc w:val="center"/>
        <w:rPr>
          <w:rFonts w:cs="Arial"/>
          <w:b/>
          <w:bCs/>
          <w:color w:val="000000"/>
          <w:sz w:val="24"/>
        </w:rPr>
      </w:pPr>
    </w:p>
    <w:p w14:paraId="49D82CD0" w14:textId="4B0A4FEE" w:rsidR="00E644BA" w:rsidRPr="00401276" w:rsidRDefault="00E644BA" w:rsidP="00401276">
      <w:pPr>
        <w:pStyle w:val="Textbodyuser"/>
        <w:snapToGrid w:val="0"/>
        <w:spacing w:line="276" w:lineRule="auto"/>
        <w:ind w:left="540"/>
        <w:rPr>
          <w:rFonts w:cs="Arial"/>
        </w:rPr>
      </w:pPr>
      <w:r w:rsidRPr="00401276">
        <w:rPr>
          <w:rFonts w:cs="Arial"/>
          <w:color w:val="000000"/>
        </w:rPr>
        <w:t xml:space="preserve">Torna-se público, para conhecimento dos interessados, que o Instituto Federal de Educação, Ciência e Tecnologia Farroupilha, por meio da Coordenação de licitações e Contratos do Campus Júlio de Castilhos, sediada no distrito de São João do Barro Preto, Interior, CEP: 98130-000, Júlio de Castilhos/RS, realizará licitação para REGISTRO DE PREÇOS, na modalidade </w:t>
      </w:r>
      <w:r w:rsidRPr="00401276">
        <w:rPr>
          <w:rFonts w:cs="Arial"/>
          <w:bCs/>
          <w:color w:val="000000"/>
        </w:rPr>
        <w:t xml:space="preserve">PREGÃO, </w:t>
      </w:r>
      <w:r w:rsidRPr="00401276">
        <w:rPr>
          <w:rFonts w:cs="Arial"/>
          <w:color w:val="000000"/>
        </w:rPr>
        <w:t>na forma</w:t>
      </w:r>
      <w:r w:rsidRPr="00401276">
        <w:rPr>
          <w:rFonts w:cs="Arial"/>
          <w:bCs/>
          <w:color w:val="000000"/>
        </w:rPr>
        <w:t xml:space="preserve"> ELETRÔNICA, </w:t>
      </w:r>
      <w:r w:rsidRPr="00401276">
        <w:rPr>
          <w:rFonts w:cs="Arial"/>
          <w:b/>
          <w:bCs/>
          <w:color w:val="000000"/>
        </w:rPr>
        <w:t>do</w:t>
      </w:r>
      <w:r w:rsidRPr="00401276">
        <w:rPr>
          <w:rFonts w:cs="Arial"/>
          <w:b/>
          <w:color w:val="000000"/>
        </w:rPr>
        <w:t xml:space="preserve"> </w:t>
      </w:r>
      <w:r w:rsidRPr="00401276">
        <w:rPr>
          <w:rFonts w:cs="Arial"/>
          <w:b/>
          <w:bCs/>
          <w:iCs/>
          <w:color w:val="000000"/>
        </w:rPr>
        <w:t>tipo menor preço</w:t>
      </w:r>
      <w:r w:rsidRPr="00401276">
        <w:rPr>
          <w:rFonts w:cs="Arial"/>
          <w:b/>
          <w:bCs/>
          <w:color w:val="000000"/>
        </w:rPr>
        <w:t>,</w:t>
      </w:r>
      <w:r w:rsidRPr="00401276">
        <w:rPr>
          <w:rFonts w:cs="Arial"/>
          <w:color w:val="000000"/>
        </w:rPr>
        <w:t xml:space="preserve"> nos termos da Lei nº 10.520, de 17 de julho de 2002, do Decreto nº 5.450, de 31 de maio de 2005, do Decreto nº 7.892, de 23 de janeiro de 2013, do Decreto 2.271, de </w:t>
      </w:r>
      <w:proofErr w:type="gramStart"/>
      <w:r w:rsidRPr="00401276">
        <w:rPr>
          <w:rFonts w:cs="Arial"/>
          <w:color w:val="000000"/>
        </w:rPr>
        <w:t>7</w:t>
      </w:r>
      <w:proofErr w:type="gramEnd"/>
      <w:r w:rsidRPr="00401276">
        <w:rPr>
          <w:rFonts w:cs="Arial"/>
          <w:color w:val="000000"/>
        </w:rPr>
        <w:t xml:space="preserve"> de julho de 1997, do Decreto nº 7.746, de 05 de junho de 2012 das Instruções Normativas SLTI/MPOG nº 2, de 30 de abril de 2008, nº 01, de 19 de janeiro de 2010 e nº 02, de 11 de outubro de 2010, da Lei Complementar n° 123, de 14 de dezembro de 2006, </w:t>
      </w:r>
      <w:r w:rsidR="003E5494" w:rsidRPr="00401276">
        <w:rPr>
          <w:rFonts w:eastAsia="Arial" w:cs="Arial"/>
          <w:bCs/>
          <w:color w:val="000000"/>
        </w:rPr>
        <w:t xml:space="preserve">Lei 12.740, de 08 de dezembro de 2012 , Decreto-Lei n° 5.452 de 1º de maio de 1943, </w:t>
      </w:r>
      <w:r w:rsidRPr="00401276">
        <w:rPr>
          <w:rFonts w:cs="Arial"/>
          <w:color w:val="000000"/>
        </w:rPr>
        <w:t xml:space="preserve">do Decreto n° </w:t>
      </w:r>
      <w:r w:rsidRPr="00401276">
        <w:rPr>
          <w:rFonts w:cs="Arial"/>
        </w:rPr>
        <w:t>8.538, de 06 de outubro de 2015</w:t>
      </w:r>
      <w:r w:rsidRPr="00401276">
        <w:rPr>
          <w:rFonts w:cs="Arial"/>
          <w:color w:val="000000"/>
        </w:rPr>
        <w:t xml:space="preserve">, </w:t>
      </w:r>
      <w:r w:rsidR="00A34DAC" w:rsidRPr="00401276">
        <w:rPr>
          <w:rFonts w:eastAsia="Arial" w:cs="Arial"/>
          <w:bCs/>
          <w:color w:val="000000"/>
        </w:rPr>
        <w:t xml:space="preserve">Na Portaria do n° 3.233 de 10 de dezembro de 2012 do Departamento de Polícia Federal, Na Portaria n° 21, de 1º de abril de 2014 da Secretaria de Logística e Tecnologia da Informação do Ministério do Planejamento, Orçamento e Gestão, </w:t>
      </w:r>
      <w:r w:rsidRPr="00401276">
        <w:rPr>
          <w:rFonts w:cs="Arial"/>
          <w:color w:val="000000"/>
        </w:rPr>
        <w:t>aplicando-se, subsidiariamente, a Lei nº 8.666, de 21 de junho de 1993, e as exigências estabelecidas neste Edital.</w:t>
      </w:r>
    </w:p>
    <w:p w14:paraId="053C15B6" w14:textId="0F886813" w:rsidR="00E644BA" w:rsidRPr="00401276" w:rsidRDefault="00E644BA" w:rsidP="00E644BA">
      <w:pPr>
        <w:pStyle w:val="Standard"/>
        <w:tabs>
          <w:tab w:val="left" w:pos="1418"/>
        </w:tabs>
        <w:rPr>
          <w:rFonts w:cs="Arial"/>
          <w:sz w:val="24"/>
        </w:rPr>
      </w:pPr>
      <w:r w:rsidRPr="00401276">
        <w:rPr>
          <w:rFonts w:cs="Arial"/>
          <w:color w:val="000000"/>
          <w:sz w:val="24"/>
        </w:rPr>
        <w:t xml:space="preserve">Data da sessão: </w:t>
      </w:r>
      <w:r w:rsidR="00B2081C" w:rsidRPr="00401276">
        <w:rPr>
          <w:rFonts w:cs="Arial"/>
          <w:color w:val="FF0000"/>
          <w:sz w:val="24"/>
        </w:rPr>
        <w:t>22/05/2017</w:t>
      </w:r>
    </w:p>
    <w:p w14:paraId="6D199B0A" w14:textId="77777777" w:rsidR="00E644BA" w:rsidRPr="00401276" w:rsidRDefault="00E644BA" w:rsidP="00E644BA">
      <w:pPr>
        <w:pStyle w:val="Standard"/>
        <w:tabs>
          <w:tab w:val="left" w:pos="1418"/>
        </w:tabs>
        <w:rPr>
          <w:rFonts w:cs="Arial"/>
          <w:sz w:val="24"/>
        </w:rPr>
      </w:pPr>
      <w:r w:rsidRPr="00401276">
        <w:rPr>
          <w:rFonts w:cs="Arial"/>
          <w:color w:val="000000"/>
          <w:sz w:val="24"/>
        </w:rPr>
        <w:t xml:space="preserve">Horário: </w:t>
      </w:r>
      <w:proofErr w:type="gramStart"/>
      <w:r w:rsidRPr="00401276">
        <w:rPr>
          <w:rFonts w:cs="Arial"/>
          <w:color w:val="000000"/>
          <w:sz w:val="24"/>
        </w:rPr>
        <w:t>09:00</w:t>
      </w:r>
      <w:proofErr w:type="gramEnd"/>
    </w:p>
    <w:p w14:paraId="0A5DCA1E" w14:textId="77777777" w:rsidR="00E644BA" w:rsidRPr="00401276" w:rsidRDefault="00E644BA" w:rsidP="00E644BA">
      <w:pPr>
        <w:pStyle w:val="Standard"/>
        <w:tabs>
          <w:tab w:val="left" w:pos="1418"/>
        </w:tabs>
        <w:snapToGrid w:val="0"/>
        <w:spacing w:after="120" w:line="276" w:lineRule="auto"/>
        <w:jc w:val="both"/>
        <w:rPr>
          <w:rFonts w:cs="Arial"/>
          <w:color w:val="000000"/>
          <w:sz w:val="24"/>
        </w:rPr>
      </w:pPr>
      <w:r w:rsidRPr="00401276">
        <w:rPr>
          <w:rFonts w:cs="Arial"/>
          <w:color w:val="000000"/>
          <w:sz w:val="24"/>
        </w:rPr>
        <w:t>Local: Portal de Compras do Governo Federal – www.comprasgovernamentais.gov.br</w:t>
      </w:r>
    </w:p>
    <w:p w14:paraId="08A727E3" w14:textId="77777777" w:rsidR="000F104D" w:rsidRPr="00401276" w:rsidRDefault="000F104D" w:rsidP="00C16681">
      <w:pPr>
        <w:pStyle w:val="Nivel1"/>
        <w:rPr>
          <w:rFonts w:cs="Arial"/>
          <w:sz w:val="24"/>
          <w:szCs w:val="24"/>
        </w:rPr>
      </w:pPr>
      <w:r w:rsidRPr="00401276">
        <w:rPr>
          <w:rFonts w:cs="Arial"/>
          <w:sz w:val="24"/>
          <w:szCs w:val="24"/>
        </w:rPr>
        <w:lastRenderedPageBreak/>
        <w:t>DO OBJETO</w:t>
      </w:r>
    </w:p>
    <w:p w14:paraId="0FB1E3B1" w14:textId="2DD1A088" w:rsidR="000F104D" w:rsidRPr="00401276" w:rsidRDefault="000F104D" w:rsidP="00C16681">
      <w:pPr>
        <w:numPr>
          <w:ilvl w:val="1"/>
          <w:numId w:val="1"/>
        </w:numPr>
        <w:spacing w:before="120" w:after="120" w:line="276" w:lineRule="auto"/>
        <w:ind w:left="425" w:firstLine="0"/>
        <w:jc w:val="both"/>
        <w:rPr>
          <w:rFonts w:cs="Arial"/>
          <w:b/>
          <w:color w:val="000000"/>
          <w:sz w:val="24"/>
        </w:rPr>
      </w:pPr>
      <w:r w:rsidRPr="00401276">
        <w:rPr>
          <w:rFonts w:cs="Arial"/>
          <w:color w:val="000000"/>
          <w:sz w:val="24"/>
        </w:rPr>
        <w:t xml:space="preserve">O objeto da presente licitação é </w:t>
      </w:r>
      <w:proofErr w:type="gramStart"/>
      <w:r w:rsidRPr="00401276">
        <w:rPr>
          <w:rFonts w:cs="Arial"/>
          <w:color w:val="000000"/>
          <w:sz w:val="24"/>
        </w:rPr>
        <w:t xml:space="preserve">a </w:t>
      </w:r>
      <w:r w:rsidR="00D44631" w:rsidRPr="00401276">
        <w:rPr>
          <w:rFonts w:cs="Arial"/>
          <w:color w:val="000000"/>
          <w:sz w:val="24"/>
        </w:rPr>
        <w:t>registro</w:t>
      </w:r>
      <w:proofErr w:type="gramEnd"/>
      <w:r w:rsidR="00D44631" w:rsidRPr="00401276">
        <w:rPr>
          <w:rFonts w:cs="Arial"/>
          <w:color w:val="000000"/>
          <w:sz w:val="24"/>
        </w:rPr>
        <w:t xml:space="preserve"> de preços para </w:t>
      </w:r>
      <w:r w:rsidR="00556EAA" w:rsidRPr="00401276">
        <w:rPr>
          <w:rFonts w:cs="Arial"/>
          <w:color w:val="000000"/>
          <w:sz w:val="24"/>
        </w:rPr>
        <w:t xml:space="preserve">eventual </w:t>
      </w:r>
      <w:r w:rsidR="00D44631" w:rsidRPr="00401276">
        <w:rPr>
          <w:rFonts w:cs="Arial"/>
          <w:color w:val="000000"/>
          <w:sz w:val="24"/>
        </w:rPr>
        <w:t>c</w:t>
      </w:r>
      <w:r w:rsidRPr="00401276">
        <w:rPr>
          <w:rFonts w:cs="Arial"/>
          <w:color w:val="000000"/>
          <w:sz w:val="24"/>
        </w:rPr>
        <w:t xml:space="preserve">ontratação de </w:t>
      </w:r>
      <w:r w:rsidRPr="00401276">
        <w:rPr>
          <w:rFonts w:cs="Arial"/>
          <w:sz w:val="24"/>
        </w:rPr>
        <w:t xml:space="preserve">serviços de </w:t>
      </w:r>
      <w:r w:rsidR="00E644BA" w:rsidRPr="00401276">
        <w:rPr>
          <w:rFonts w:cs="Arial"/>
          <w:sz w:val="24"/>
        </w:rPr>
        <w:t>vigilância armada e desarmada</w:t>
      </w:r>
      <w:r w:rsidRPr="00401276">
        <w:rPr>
          <w:rFonts w:cs="Arial"/>
          <w:b/>
          <w:sz w:val="24"/>
        </w:rPr>
        <w:t>,</w:t>
      </w:r>
      <w:r w:rsidRPr="00401276">
        <w:rPr>
          <w:rFonts w:cs="Arial"/>
          <w:sz w:val="24"/>
        </w:rPr>
        <w:t xml:space="preserve"> conforme condições, quantidades e exigências </w:t>
      </w:r>
      <w:r w:rsidRPr="00401276">
        <w:rPr>
          <w:rFonts w:cs="Arial"/>
          <w:color w:val="000000"/>
          <w:sz w:val="24"/>
        </w:rPr>
        <w:t>estabelecidas neste Edital e seus anexos.</w:t>
      </w:r>
    </w:p>
    <w:p w14:paraId="17911456" w14:textId="24954DB8" w:rsidR="000F104D" w:rsidRPr="00401276" w:rsidRDefault="00122661" w:rsidP="00C16681">
      <w:pPr>
        <w:autoSpaceDE w:val="0"/>
        <w:spacing w:before="120" w:after="120" w:line="276" w:lineRule="auto"/>
        <w:ind w:left="425"/>
        <w:jc w:val="both"/>
        <w:rPr>
          <w:rFonts w:cs="Arial"/>
          <w:b/>
          <w:i/>
          <w:sz w:val="24"/>
        </w:rPr>
      </w:pPr>
      <w:r w:rsidRPr="00401276">
        <w:rPr>
          <w:rFonts w:cs="Arial"/>
          <w:i/>
          <w:sz w:val="24"/>
        </w:rPr>
        <w:t>1</w:t>
      </w:r>
      <w:r w:rsidR="000F104D" w:rsidRPr="00401276">
        <w:rPr>
          <w:rFonts w:cs="Arial"/>
          <w:i/>
          <w:sz w:val="24"/>
        </w:rPr>
        <w:t>.2. A licitação será dividida em grupos, formados por um ou mais itens</w:t>
      </w:r>
      <w:r w:rsidR="000F104D" w:rsidRPr="00401276">
        <w:rPr>
          <w:rFonts w:cs="Arial"/>
          <w:b/>
          <w:i/>
          <w:sz w:val="24"/>
        </w:rPr>
        <w:t>,</w:t>
      </w:r>
      <w:r w:rsidR="000F104D" w:rsidRPr="00401276">
        <w:rPr>
          <w:rFonts w:cs="Arial"/>
          <w:i/>
          <w:sz w:val="24"/>
        </w:rPr>
        <w:t xml:space="preserve"> conforme tabela constante do Termo de Referência, facultando-se ao licitante a participação em quantos grupos </w:t>
      </w:r>
      <w:proofErr w:type="gramStart"/>
      <w:r w:rsidR="000F104D" w:rsidRPr="00401276">
        <w:rPr>
          <w:rFonts w:cs="Arial"/>
          <w:i/>
          <w:sz w:val="24"/>
        </w:rPr>
        <w:t>forem</w:t>
      </w:r>
      <w:proofErr w:type="gramEnd"/>
      <w:r w:rsidR="000F104D" w:rsidRPr="00401276">
        <w:rPr>
          <w:rFonts w:cs="Arial"/>
          <w:i/>
          <w:sz w:val="24"/>
        </w:rPr>
        <w:t xml:space="preserve"> de seu interesse, devendo oferecer proposta para todos os itens que o compõem.</w:t>
      </w:r>
      <w:bookmarkStart w:id="0" w:name="_GoBack"/>
      <w:bookmarkEnd w:id="0"/>
    </w:p>
    <w:p w14:paraId="08ACEB69" w14:textId="45E88D4E" w:rsidR="00122661" w:rsidRPr="00401276" w:rsidRDefault="00122661" w:rsidP="00C16681">
      <w:pPr>
        <w:pStyle w:val="Nivel1"/>
        <w:rPr>
          <w:rFonts w:cs="Arial"/>
          <w:i/>
          <w:color w:val="auto"/>
          <w:sz w:val="24"/>
          <w:szCs w:val="24"/>
        </w:rPr>
      </w:pPr>
      <w:r w:rsidRPr="00401276">
        <w:rPr>
          <w:rFonts w:cs="Arial"/>
          <w:i/>
          <w:color w:val="auto"/>
          <w:sz w:val="24"/>
          <w:szCs w:val="24"/>
        </w:rPr>
        <w:t xml:space="preserve">DO ÓRGÃO GERENCIADOR E ÓRGÃOS PARTICIPANTES </w:t>
      </w:r>
    </w:p>
    <w:p w14:paraId="529E86A1" w14:textId="77777777" w:rsidR="00E644BA" w:rsidRPr="00401276" w:rsidRDefault="00E644BA" w:rsidP="00E644BA">
      <w:pPr>
        <w:pStyle w:val="Standard"/>
        <w:numPr>
          <w:ilvl w:val="1"/>
          <w:numId w:val="1"/>
        </w:numPr>
        <w:spacing w:before="120" w:after="120" w:line="276" w:lineRule="auto"/>
        <w:jc w:val="both"/>
        <w:rPr>
          <w:rFonts w:cs="Arial"/>
          <w:sz w:val="24"/>
        </w:rPr>
      </w:pPr>
      <w:r w:rsidRPr="00401276">
        <w:rPr>
          <w:rFonts w:cs="Arial"/>
          <w:color w:val="000000"/>
          <w:sz w:val="24"/>
        </w:rPr>
        <w:t>O órgão gerenciador será o Campus Júlio de Castilhos do Instituto Federal de Educação, Ciência e Tecnologia Farroupilha.</w:t>
      </w:r>
    </w:p>
    <w:p w14:paraId="269FBE6F" w14:textId="77777777" w:rsidR="00E644BA" w:rsidRPr="00401276" w:rsidRDefault="00E644BA" w:rsidP="00E644BA">
      <w:pPr>
        <w:pStyle w:val="Standard"/>
        <w:numPr>
          <w:ilvl w:val="1"/>
          <w:numId w:val="1"/>
        </w:numPr>
        <w:spacing w:before="120" w:after="120" w:line="276" w:lineRule="auto"/>
        <w:jc w:val="both"/>
        <w:rPr>
          <w:rFonts w:cs="Arial"/>
          <w:color w:val="000000"/>
          <w:sz w:val="24"/>
        </w:rPr>
      </w:pPr>
      <w:r w:rsidRPr="00401276">
        <w:rPr>
          <w:rFonts w:cs="Arial"/>
          <w:color w:val="000000"/>
          <w:sz w:val="24"/>
        </w:rPr>
        <w:t>São participantes os seguintes órgãos:</w:t>
      </w:r>
    </w:p>
    <w:p w14:paraId="1D3EB522" w14:textId="77777777" w:rsidR="00E644BA" w:rsidRPr="00401276" w:rsidRDefault="00E644BA" w:rsidP="00E644BA">
      <w:pPr>
        <w:pStyle w:val="Standard"/>
        <w:numPr>
          <w:ilvl w:val="2"/>
          <w:numId w:val="1"/>
        </w:numPr>
        <w:spacing w:before="120" w:after="120" w:line="276" w:lineRule="auto"/>
        <w:jc w:val="both"/>
        <w:rPr>
          <w:rFonts w:cs="Arial"/>
          <w:color w:val="000000"/>
          <w:sz w:val="24"/>
        </w:rPr>
      </w:pPr>
      <w:r w:rsidRPr="00401276">
        <w:rPr>
          <w:rFonts w:cs="Arial"/>
          <w:color w:val="000000"/>
          <w:sz w:val="24"/>
        </w:rPr>
        <w:t>Campus Panambi do Instituto Federal de Educação, Ciência e Tecnologia Farroupilha;</w:t>
      </w:r>
    </w:p>
    <w:p w14:paraId="09B7942D" w14:textId="77777777" w:rsidR="00E644BA" w:rsidRPr="00401276" w:rsidRDefault="00E644BA" w:rsidP="00E644BA">
      <w:pPr>
        <w:pStyle w:val="Standard"/>
        <w:numPr>
          <w:ilvl w:val="2"/>
          <w:numId w:val="1"/>
        </w:numPr>
        <w:spacing w:before="120" w:after="120" w:line="276" w:lineRule="auto"/>
        <w:jc w:val="both"/>
        <w:rPr>
          <w:rFonts w:cs="Arial"/>
          <w:color w:val="000000"/>
          <w:sz w:val="24"/>
        </w:rPr>
      </w:pPr>
      <w:r w:rsidRPr="00401276">
        <w:rPr>
          <w:rFonts w:cs="Arial"/>
          <w:color w:val="000000"/>
          <w:sz w:val="24"/>
        </w:rPr>
        <w:t>Reitoria do Instituto Federal de Educação, Ciência e Tecnologia Farroupilha;</w:t>
      </w:r>
    </w:p>
    <w:p w14:paraId="62BC2603" w14:textId="77777777" w:rsidR="00E644BA" w:rsidRPr="00401276" w:rsidRDefault="00E644BA" w:rsidP="00E644BA">
      <w:pPr>
        <w:pStyle w:val="Standard"/>
        <w:numPr>
          <w:ilvl w:val="2"/>
          <w:numId w:val="1"/>
        </w:numPr>
        <w:spacing w:before="120" w:after="120" w:line="276" w:lineRule="auto"/>
        <w:jc w:val="both"/>
        <w:rPr>
          <w:rFonts w:cs="Arial"/>
          <w:color w:val="000000"/>
          <w:sz w:val="24"/>
        </w:rPr>
      </w:pPr>
      <w:r w:rsidRPr="00401276">
        <w:rPr>
          <w:rFonts w:cs="Arial"/>
          <w:color w:val="000000"/>
          <w:sz w:val="24"/>
        </w:rPr>
        <w:t>Campus Santo Ângelo do Instituto Federal de Educação, Ciência e Tecnologia Farroupilha;</w:t>
      </w:r>
    </w:p>
    <w:p w14:paraId="22E8F0F7" w14:textId="6AF2A219" w:rsidR="00122661" w:rsidRPr="00401276" w:rsidRDefault="00122661" w:rsidP="00C16681">
      <w:pPr>
        <w:pStyle w:val="Nivel1"/>
        <w:rPr>
          <w:rFonts w:cs="Arial"/>
          <w:i/>
          <w:color w:val="auto"/>
          <w:sz w:val="24"/>
          <w:szCs w:val="24"/>
          <w:lang w:eastAsia="en-US"/>
        </w:rPr>
      </w:pPr>
      <w:r w:rsidRPr="00401276">
        <w:rPr>
          <w:rFonts w:cs="Arial"/>
          <w:color w:val="auto"/>
          <w:sz w:val="24"/>
          <w:szCs w:val="24"/>
          <w:lang w:eastAsia="en-US"/>
        </w:rPr>
        <w:t xml:space="preserve">DA ADESÃO À ATA DE REGISTRO DE PREÇOS </w:t>
      </w:r>
    </w:p>
    <w:p w14:paraId="1747A956" w14:textId="77777777" w:rsidR="00122661" w:rsidRPr="00401276" w:rsidRDefault="00122661" w:rsidP="00C16681">
      <w:pPr>
        <w:ind w:firstLine="567"/>
        <w:rPr>
          <w:rFonts w:cs="Arial"/>
          <w:sz w:val="24"/>
          <w:lang w:eastAsia="en-US"/>
        </w:rPr>
      </w:pPr>
    </w:p>
    <w:p w14:paraId="3337F786" w14:textId="77777777" w:rsidR="00122661" w:rsidRPr="00401276" w:rsidRDefault="00122661" w:rsidP="00C16681">
      <w:pPr>
        <w:numPr>
          <w:ilvl w:val="1"/>
          <w:numId w:val="1"/>
        </w:numPr>
        <w:spacing w:before="120" w:after="120" w:line="276" w:lineRule="auto"/>
        <w:ind w:left="425" w:firstLine="0"/>
        <w:jc w:val="both"/>
        <w:rPr>
          <w:rFonts w:cs="Arial"/>
          <w:i/>
          <w:sz w:val="24"/>
        </w:rPr>
      </w:pPr>
      <w:r w:rsidRPr="00401276">
        <w:rPr>
          <w:rFonts w:cs="Arial"/>
          <w:i/>
          <w:sz w:val="24"/>
        </w:rPr>
        <w:t xml:space="preserve">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w:t>
      </w:r>
      <w:proofErr w:type="gramStart"/>
      <w:r w:rsidRPr="00401276">
        <w:rPr>
          <w:rFonts w:cs="Arial"/>
          <w:i/>
          <w:sz w:val="24"/>
        </w:rPr>
        <w:t>couber</w:t>
      </w:r>
      <w:proofErr w:type="gramEnd"/>
      <w:r w:rsidRPr="00401276">
        <w:rPr>
          <w:rFonts w:cs="Arial"/>
          <w:i/>
          <w:sz w:val="24"/>
        </w:rPr>
        <w:t>, as condições e as regras estabelecidas na Lei nº 8.666, de 1993 e no Decreto nº 7.892, de 2013.</w:t>
      </w:r>
    </w:p>
    <w:p w14:paraId="72E35AD6" w14:textId="77777777" w:rsidR="00122661" w:rsidRPr="00401276" w:rsidRDefault="00122661" w:rsidP="00C16681">
      <w:pPr>
        <w:numPr>
          <w:ilvl w:val="1"/>
          <w:numId w:val="1"/>
        </w:numPr>
        <w:spacing w:before="120" w:after="120" w:line="276" w:lineRule="auto"/>
        <w:ind w:left="425" w:firstLine="0"/>
        <w:jc w:val="both"/>
        <w:rPr>
          <w:rFonts w:cs="Arial"/>
          <w:i/>
          <w:sz w:val="24"/>
        </w:rPr>
      </w:pPr>
      <w:r w:rsidRPr="00401276">
        <w:rPr>
          <w:rFonts w:cs="Arial"/>
          <w:i/>
          <w:sz w:val="24"/>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1720BB41" w14:textId="77777777" w:rsidR="00122661" w:rsidRPr="00401276" w:rsidRDefault="00122661" w:rsidP="00C16681">
      <w:pPr>
        <w:numPr>
          <w:ilvl w:val="1"/>
          <w:numId w:val="1"/>
        </w:numPr>
        <w:spacing w:before="120" w:after="120" w:line="276" w:lineRule="auto"/>
        <w:ind w:left="425" w:firstLine="0"/>
        <w:jc w:val="both"/>
        <w:rPr>
          <w:rFonts w:cs="Arial"/>
          <w:i/>
          <w:sz w:val="24"/>
        </w:rPr>
      </w:pPr>
      <w:r w:rsidRPr="00401276">
        <w:rPr>
          <w:rFonts w:cs="Arial"/>
          <w:i/>
          <w:sz w:val="24"/>
        </w:rPr>
        <w:t xml:space="preserve">As aquisições ou contratações adicionais a que se refere este item não poderão exceder, por órgão ou entidade, a cem por cento dos quantitativos dos </w:t>
      </w:r>
      <w:r w:rsidRPr="00401276">
        <w:rPr>
          <w:rFonts w:cs="Arial"/>
          <w:i/>
          <w:sz w:val="24"/>
        </w:rPr>
        <w:lastRenderedPageBreak/>
        <w:t>itens do instrumento convocatório e registrados na ata de registro de preços para o órgão gerenciador e órgãos participantes.</w:t>
      </w:r>
    </w:p>
    <w:p w14:paraId="5DBC7BA9" w14:textId="64745955" w:rsidR="00122661" w:rsidRPr="00401276" w:rsidRDefault="00122661" w:rsidP="00C16681">
      <w:pPr>
        <w:numPr>
          <w:ilvl w:val="1"/>
          <w:numId w:val="1"/>
        </w:numPr>
        <w:spacing w:before="120" w:after="120" w:line="276" w:lineRule="auto"/>
        <w:ind w:left="425" w:firstLine="0"/>
        <w:jc w:val="both"/>
        <w:rPr>
          <w:rFonts w:cs="Arial"/>
          <w:i/>
          <w:sz w:val="24"/>
        </w:rPr>
      </w:pPr>
      <w:r w:rsidRPr="00401276">
        <w:rPr>
          <w:rFonts w:cs="Arial"/>
          <w:i/>
          <w:sz w:val="24"/>
        </w:rPr>
        <w:t>As adesões à ata de registro de preços são limitadas, na totalidade, ao quíntuplo do quantitativo de cada item registrado na ata de registro de preços para o órgão gerenciador e órgãos participantes, independente do número de órgãos não participantes que eventualmente aderirem.</w:t>
      </w:r>
    </w:p>
    <w:p w14:paraId="22E0F470" w14:textId="77777777" w:rsidR="00122661" w:rsidRPr="00401276" w:rsidRDefault="00122661" w:rsidP="00C16681">
      <w:pPr>
        <w:numPr>
          <w:ilvl w:val="1"/>
          <w:numId w:val="1"/>
        </w:numPr>
        <w:spacing w:before="120" w:after="120" w:line="276" w:lineRule="auto"/>
        <w:ind w:left="425" w:firstLine="0"/>
        <w:jc w:val="both"/>
        <w:rPr>
          <w:rFonts w:cs="Arial"/>
          <w:i/>
          <w:sz w:val="24"/>
        </w:rPr>
      </w:pPr>
      <w:r w:rsidRPr="00401276">
        <w:rPr>
          <w:rFonts w:cs="Arial"/>
          <w:i/>
          <w:sz w:val="24"/>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2B0E31B3" w14:textId="77777777" w:rsidR="00122661" w:rsidRPr="00401276" w:rsidRDefault="00122661" w:rsidP="00C16681">
      <w:pPr>
        <w:numPr>
          <w:ilvl w:val="1"/>
          <w:numId w:val="1"/>
        </w:numPr>
        <w:spacing w:before="120" w:after="120" w:line="276" w:lineRule="auto"/>
        <w:ind w:left="425" w:firstLine="0"/>
        <w:jc w:val="both"/>
        <w:rPr>
          <w:rFonts w:cs="Arial"/>
          <w:i/>
          <w:sz w:val="24"/>
        </w:rPr>
      </w:pPr>
      <w:r w:rsidRPr="00401276">
        <w:rPr>
          <w:rFonts w:cs="Arial"/>
          <w:i/>
          <w:sz w:val="24"/>
        </w:rPr>
        <w:t>Após a autorização do órgão gerenciador, o órgão não participante deverá efetivar a contratação solicitada em até noventa dias, observado o prazo de validade da Ata de Registro de Preços.</w:t>
      </w:r>
    </w:p>
    <w:p w14:paraId="452DAD8F" w14:textId="1D0B8B90" w:rsidR="00A2683D" w:rsidRPr="00401276" w:rsidRDefault="00A2683D" w:rsidP="00C16681">
      <w:pPr>
        <w:numPr>
          <w:ilvl w:val="2"/>
          <w:numId w:val="1"/>
        </w:numPr>
        <w:spacing w:before="120" w:after="120" w:line="276" w:lineRule="auto"/>
        <w:ind w:left="1134" w:firstLine="0"/>
        <w:jc w:val="both"/>
        <w:rPr>
          <w:rFonts w:cs="Arial"/>
          <w:i/>
          <w:sz w:val="24"/>
        </w:rPr>
      </w:pPr>
      <w:r w:rsidRPr="00401276">
        <w:rPr>
          <w:rFonts w:cs="Arial"/>
          <w:i/>
          <w:sz w:val="24"/>
        </w:rPr>
        <w:t>Caberá ao órgão gerenciador autorizar, excepcional e justificadamente, a prorrogação do prazo para efetivação da contratação, respeitado o prazo de vigência da ata, desde que solicitada pelo órgão não participante.</w:t>
      </w:r>
    </w:p>
    <w:p w14:paraId="2F5D9A44" w14:textId="77777777" w:rsidR="000F104D" w:rsidRPr="00401276" w:rsidRDefault="000F104D" w:rsidP="00C16681">
      <w:pPr>
        <w:pStyle w:val="Nivel1"/>
        <w:rPr>
          <w:rFonts w:cs="Arial"/>
          <w:sz w:val="24"/>
          <w:szCs w:val="24"/>
        </w:rPr>
      </w:pPr>
      <w:r w:rsidRPr="00401276">
        <w:rPr>
          <w:rFonts w:cs="Arial"/>
          <w:sz w:val="24"/>
          <w:szCs w:val="24"/>
        </w:rPr>
        <w:t>DO CREDENCIAMENTO</w:t>
      </w:r>
    </w:p>
    <w:p w14:paraId="34F3FBDE" w14:textId="77777777" w:rsidR="000F104D" w:rsidRPr="00401276" w:rsidRDefault="000F104D" w:rsidP="00C16681">
      <w:pPr>
        <w:numPr>
          <w:ilvl w:val="1"/>
          <w:numId w:val="1"/>
        </w:numPr>
        <w:spacing w:before="120" w:after="120" w:line="276" w:lineRule="auto"/>
        <w:ind w:left="425" w:firstLine="0"/>
        <w:jc w:val="both"/>
        <w:rPr>
          <w:rFonts w:cs="Arial"/>
          <w:bCs/>
          <w:iCs/>
          <w:color w:val="000000"/>
          <w:sz w:val="24"/>
        </w:rPr>
      </w:pPr>
      <w:r w:rsidRPr="00401276">
        <w:rPr>
          <w:rFonts w:cs="Arial"/>
          <w:bCs/>
          <w:iCs/>
          <w:color w:val="000000"/>
          <w:sz w:val="24"/>
        </w:rPr>
        <w:t>O Credenciamento é o nível básico do registro cadastral no SICAF, que permite a participação dos interessados na modalidade licitatória Pregão, em sua forma eletrônica.</w:t>
      </w:r>
    </w:p>
    <w:p w14:paraId="0F125356" w14:textId="0C72E94E" w:rsidR="000F104D" w:rsidRPr="00401276" w:rsidRDefault="000F104D" w:rsidP="00C16681">
      <w:pPr>
        <w:numPr>
          <w:ilvl w:val="1"/>
          <w:numId w:val="1"/>
        </w:numPr>
        <w:spacing w:before="120" w:after="120" w:line="276" w:lineRule="auto"/>
        <w:ind w:left="425" w:firstLine="0"/>
        <w:jc w:val="both"/>
        <w:rPr>
          <w:rFonts w:cs="Arial"/>
          <w:bCs/>
          <w:iCs/>
          <w:color w:val="000000"/>
          <w:sz w:val="24"/>
        </w:rPr>
      </w:pPr>
      <w:r w:rsidRPr="00401276">
        <w:rPr>
          <w:rFonts w:cs="Arial"/>
          <w:bCs/>
          <w:iCs/>
          <w:color w:val="000000"/>
          <w:sz w:val="24"/>
        </w:rPr>
        <w:t>O cadastro no SICAF poderá ser iniciado no Portal</w:t>
      </w:r>
      <w:r w:rsidR="00766F22" w:rsidRPr="00401276">
        <w:rPr>
          <w:rFonts w:cs="Arial"/>
          <w:bCs/>
          <w:iCs/>
          <w:color w:val="000000"/>
          <w:sz w:val="24"/>
        </w:rPr>
        <w:t xml:space="preserve"> de Compras do Governo Federal</w:t>
      </w:r>
      <w:r w:rsidRPr="00401276">
        <w:rPr>
          <w:rFonts w:cs="Arial"/>
          <w:bCs/>
          <w:iCs/>
          <w:color w:val="000000"/>
          <w:sz w:val="24"/>
        </w:rPr>
        <w:t xml:space="preserve">, no sítio </w:t>
      </w:r>
      <w:r w:rsidR="00766F22" w:rsidRPr="00401276">
        <w:rPr>
          <w:rFonts w:cs="Arial"/>
          <w:bCs/>
          <w:iCs/>
          <w:color w:val="000000"/>
          <w:sz w:val="24"/>
        </w:rPr>
        <w:t>www.comprasgovernamentais.gov.br</w:t>
      </w:r>
      <w:r w:rsidRPr="00401276">
        <w:rPr>
          <w:rFonts w:cs="Arial"/>
          <w:bCs/>
          <w:iCs/>
          <w:color w:val="000000"/>
          <w:sz w:val="24"/>
        </w:rPr>
        <w:t xml:space="preserve">, com a solicitação de </w:t>
      </w:r>
      <w:proofErr w:type="spellStart"/>
      <w:r w:rsidRPr="00401276">
        <w:rPr>
          <w:rFonts w:cs="Arial"/>
          <w:bCs/>
          <w:iCs/>
          <w:color w:val="000000"/>
          <w:sz w:val="24"/>
        </w:rPr>
        <w:t>login</w:t>
      </w:r>
      <w:proofErr w:type="spellEnd"/>
      <w:r w:rsidRPr="00401276">
        <w:rPr>
          <w:rFonts w:cs="Arial"/>
          <w:bCs/>
          <w:iCs/>
          <w:color w:val="000000"/>
          <w:sz w:val="24"/>
        </w:rPr>
        <w:t xml:space="preserve"> e senha pelo interessado.</w:t>
      </w:r>
    </w:p>
    <w:p w14:paraId="4D13BBFE"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O credenciamento junto ao provedor do sistema implica a responsabilidade do licitante ou de seu representante legal e a presunção de sua capacidade técnica para realização das transações inerentes a este Pregão.</w:t>
      </w:r>
    </w:p>
    <w:p w14:paraId="091FF07E"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14:paraId="2959D6DC" w14:textId="77777777" w:rsidR="000F104D" w:rsidRPr="00401276" w:rsidRDefault="000F104D" w:rsidP="00C16681">
      <w:pPr>
        <w:numPr>
          <w:ilvl w:val="1"/>
          <w:numId w:val="1"/>
        </w:numPr>
        <w:spacing w:before="120" w:after="120" w:line="276" w:lineRule="auto"/>
        <w:ind w:left="425" w:firstLine="0"/>
        <w:jc w:val="both"/>
        <w:rPr>
          <w:rFonts w:cs="Arial"/>
          <w:bCs/>
          <w:color w:val="000000"/>
          <w:sz w:val="24"/>
        </w:rPr>
      </w:pPr>
      <w:r w:rsidRPr="00401276">
        <w:rPr>
          <w:rFonts w:cs="Arial"/>
          <w:color w:val="000000"/>
          <w:sz w:val="24"/>
          <w:lang w:eastAsia="en-US"/>
        </w:rPr>
        <w:t>A perda da senha ou a quebra de sigilo deverão ser comunicadas imediatamente ao provedor do sistema para imediato bloqueio de acesso.</w:t>
      </w:r>
    </w:p>
    <w:p w14:paraId="76947B87" w14:textId="77777777" w:rsidR="000F104D" w:rsidRPr="00401276" w:rsidRDefault="000F104D" w:rsidP="00C16681">
      <w:pPr>
        <w:pStyle w:val="Nivel1"/>
        <w:rPr>
          <w:rFonts w:cs="Arial"/>
          <w:sz w:val="24"/>
          <w:szCs w:val="24"/>
        </w:rPr>
      </w:pPr>
      <w:r w:rsidRPr="00401276">
        <w:rPr>
          <w:rFonts w:cs="Arial"/>
          <w:sz w:val="24"/>
          <w:szCs w:val="24"/>
        </w:rPr>
        <w:lastRenderedPageBreak/>
        <w:t>DA PARTICIPAÇÃO NO PREGÃO.</w:t>
      </w:r>
    </w:p>
    <w:p w14:paraId="3953E06E" w14:textId="39826F37" w:rsidR="001B2EE7" w:rsidRPr="00401276" w:rsidRDefault="004463E0" w:rsidP="00C16681">
      <w:pPr>
        <w:numPr>
          <w:ilvl w:val="1"/>
          <w:numId w:val="1"/>
        </w:numPr>
        <w:spacing w:before="120" w:after="120" w:line="276" w:lineRule="auto"/>
        <w:ind w:left="425" w:firstLine="0"/>
        <w:jc w:val="both"/>
        <w:rPr>
          <w:rFonts w:cs="Arial"/>
          <w:bCs/>
          <w:color w:val="000000"/>
          <w:sz w:val="24"/>
        </w:rPr>
      </w:pPr>
      <w:r w:rsidRPr="00401276">
        <w:rPr>
          <w:rFonts w:cs="Arial"/>
          <w:bCs/>
          <w:color w:val="000000"/>
          <w:sz w:val="24"/>
        </w:rPr>
        <w:t>Poderão participar desta licitação as empresas cujo objeto social esteja relacionado somente com atividades de segurança privada que esteja autorizada a exercer pelo Departamento de Polícia Federal, com ato do Coordenador-Geral de Controle de Segurança Privada publicado no Diário Oficial da União – DOU, e q</w:t>
      </w:r>
      <w:r w:rsidR="001B2EE7" w:rsidRPr="00401276">
        <w:rPr>
          <w:rFonts w:cs="Arial"/>
          <w:bCs/>
          <w:color w:val="000000"/>
          <w:sz w:val="24"/>
        </w:rPr>
        <w:t>ue estejam com Credenciamento regular no Sistema de Cadastramento Unificado de Fornecedores – SICAF, conforme disposto no §3º do artigo 8º da IN SLTI/MPOG nº 2, de 2010.</w:t>
      </w:r>
    </w:p>
    <w:p w14:paraId="61D5B580" w14:textId="77777777" w:rsidR="001B2EE7" w:rsidRPr="00401276" w:rsidRDefault="001B2EE7" w:rsidP="00C16681">
      <w:pPr>
        <w:numPr>
          <w:ilvl w:val="1"/>
          <w:numId w:val="1"/>
        </w:numPr>
        <w:spacing w:before="120" w:after="120" w:line="276" w:lineRule="auto"/>
        <w:ind w:left="425" w:firstLine="0"/>
        <w:jc w:val="both"/>
        <w:rPr>
          <w:rFonts w:cs="Arial"/>
          <w:bCs/>
          <w:iCs/>
          <w:color w:val="000000"/>
          <w:sz w:val="24"/>
        </w:rPr>
      </w:pPr>
      <w:r w:rsidRPr="00401276">
        <w:rPr>
          <w:rFonts w:cs="Arial"/>
          <w:bCs/>
          <w:color w:val="000000"/>
          <w:sz w:val="24"/>
        </w:rPr>
        <w:t>Não poderão participar desta licitação os interessados:</w:t>
      </w:r>
    </w:p>
    <w:p w14:paraId="5EA0CBA9" w14:textId="70E5888A" w:rsidR="001B2EE7" w:rsidRPr="00401276" w:rsidRDefault="00E644BA" w:rsidP="00C16681">
      <w:pPr>
        <w:numPr>
          <w:ilvl w:val="2"/>
          <w:numId w:val="1"/>
        </w:numPr>
        <w:spacing w:before="120" w:after="120" w:line="276" w:lineRule="auto"/>
        <w:ind w:left="1134" w:firstLine="0"/>
        <w:jc w:val="both"/>
        <w:rPr>
          <w:rFonts w:cs="Arial"/>
          <w:bCs/>
          <w:color w:val="000000"/>
          <w:sz w:val="24"/>
        </w:rPr>
      </w:pPr>
      <w:r w:rsidRPr="00401276">
        <w:rPr>
          <w:rFonts w:cs="Arial"/>
          <w:bCs/>
          <w:color w:val="000000"/>
          <w:sz w:val="24"/>
        </w:rPr>
        <w:t>Proibidos</w:t>
      </w:r>
      <w:r w:rsidR="001B2EE7" w:rsidRPr="00401276">
        <w:rPr>
          <w:rFonts w:cs="Arial"/>
          <w:bCs/>
          <w:color w:val="000000"/>
          <w:sz w:val="24"/>
        </w:rPr>
        <w:t xml:space="preserve"> de participar de licitações e celebrar contratos administrativos, na forma da legislação vigente;</w:t>
      </w:r>
    </w:p>
    <w:p w14:paraId="59B1FC44" w14:textId="07CF72BC" w:rsidR="001B2EE7" w:rsidRPr="00401276" w:rsidRDefault="00E644BA" w:rsidP="00C16681">
      <w:pPr>
        <w:numPr>
          <w:ilvl w:val="2"/>
          <w:numId w:val="1"/>
        </w:numPr>
        <w:spacing w:before="120" w:after="120" w:line="276" w:lineRule="auto"/>
        <w:ind w:left="1134" w:firstLine="0"/>
        <w:jc w:val="both"/>
        <w:rPr>
          <w:rFonts w:eastAsia="Zurich BT" w:cs="Arial"/>
          <w:bCs/>
          <w:color w:val="000000"/>
          <w:sz w:val="24"/>
        </w:rPr>
      </w:pPr>
      <w:r w:rsidRPr="00401276">
        <w:rPr>
          <w:rFonts w:cs="Arial"/>
          <w:bCs/>
          <w:color w:val="000000"/>
          <w:sz w:val="24"/>
        </w:rPr>
        <w:t>Estrangeiros</w:t>
      </w:r>
      <w:r w:rsidR="001B2EE7" w:rsidRPr="00401276">
        <w:rPr>
          <w:rFonts w:cs="Arial"/>
          <w:bCs/>
          <w:color w:val="000000"/>
          <w:sz w:val="24"/>
        </w:rPr>
        <w:t xml:space="preserve"> que não tenham representação legal no Brasil com poderes expressos para receber citação e responder administrativa ou judicialmente;</w:t>
      </w:r>
    </w:p>
    <w:p w14:paraId="1C27AFCC" w14:textId="60E5E593" w:rsidR="001B2EE7" w:rsidRPr="00401276" w:rsidRDefault="00E644BA" w:rsidP="00C16681">
      <w:pPr>
        <w:numPr>
          <w:ilvl w:val="2"/>
          <w:numId w:val="1"/>
        </w:numPr>
        <w:spacing w:before="120" w:after="120" w:line="276" w:lineRule="auto"/>
        <w:ind w:left="1134" w:firstLine="0"/>
        <w:jc w:val="both"/>
        <w:rPr>
          <w:rFonts w:eastAsia="Zurich BT" w:cs="Arial"/>
          <w:bCs/>
          <w:color w:val="000000"/>
          <w:sz w:val="24"/>
        </w:rPr>
      </w:pPr>
      <w:r w:rsidRPr="00401276">
        <w:rPr>
          <w:rFonts w:eastAsia="Arial Unicode MS" w:cs="Arial"/>
          <w:color w:val="000000"/>
          <w:sz w:val="24"/>
        </w:rPr>
        <w:t>Que</w:t>
      </w:r>
      <w:r w:rsidR="001B2EE7" w:rsidRPr="00401276">
        <w:rPr>
          <w:rFonts w:eastAsia="Arial Unicode MS" w:cs="Arial"/>
          <w:color w:val="000000"/>
          <w:sz w:val="24"/>
        </w:rPr>
        <w:t xml:space="preserve"> se enquadrem nas vedações previstas no artigo 9º da Lei nº 8.666, de 1993;</w:t>
      </w:r>
    </w:p>
    <w:p w14:paraId="398FD896" w14:textId="505D27CE" w:rsidR="001B2EE7" w:rsidRPr="00401276" w:rsidRDefault="001B2EE7" w:rsidP="00C16681">
      <w:pPr>
        <w:numPr>
          <w:ilvl w:val="2"/>
          <w:numId w:val="1"/>
        </w:numPr>
        <w:spacing w:before="120" w:after="120" w:line="276" w:lineRule="auto"/>
        <w:ind w:left="1134" w:firstLine="0"/>
        <w:jc w:val="both"/>
        <w:rPr>
          <w:rFonts w:eastAsia="Zurich BT" w:cs="Arial"/>
          <w:bCs/>
          <w:color w:val="000000"/>
          <w:sz w:val="24"/>
        </w:rPr>
      </w:pPr>
      <w:r w:rsidRPr="00401276">
        <w:rPr>
          <w:rFonts w:cs="Arial"/>
          <w:color w:val="000000"/>
          <w:sz w:val="24"/>
        </w:rPr>
        <w:t xml:space="preserve"> </w:t>
      </w:r>
      <w:r w:rsidR="00E644BA" w:rsidRPr="00401276">
        <w:rPr>
          <w:rFonts w:cs="Arial"/>
          <w:color w:val="000000"/>
          <w:sz w:val="24"/>
        </w:rPr>
        <w:t>Que</w:t>
      </w:r>
      <w:r w:rsidRPr="00401276">
        <w:rPr>
          <w:rFonts w:cs="Arial"/>
          <w:color w:val="000000"/>
          <w:sz w:val="24"/>
        </w:rPr>
        <w:t xml:space="preserve"> estejam </w:t>
      </w:r>
      <w:proofErr w:type="gramStart"/>
      <w:r w:rsidRPr="00401276">
        <w:rPr>
          <w:rFonts w:cs="Arial"/>
          <w:color w:val="000000"/>
          <w:sz w:val="24"/>
        </w:rPr>
        <w:t>sob falência</w:t>
      </w:r>
      <w:proofErr w:type="gramEnd"/>
      <w:r w:rsidRPr="00401276">
        <w:rPr>
          <w:rFonts w:cs="Arial"/>
          <w:color w:val="000000"/>
          <w:sz w:val="24"/>
        </w:rPr>
        <w:t>, em recuperação judicial ou extrajudicial, concurso de credores, concordata ou insolvência, em processo de dissolução ou liquidação;</w:t>
      </w:r>
    </w:p>
    <w:p w14:paraId="5E74C42A" w14:textId="1A1B42EC" w:rsidR="001B2EE7" w:rsidRPr="00401276" w:rsidRDefault="00E644BA" w:rsidP="00C16681">
      <w:pPr>
        <w:numPr>
          <w:ilvl w:val="2"/>
          <w:numId w:val="1"/>
        </w:numPr>
        <w:spacing w:before="120" w:after="120" w:line="276" w:lineRule="auto"/>
        <w:ind w:left="1134" w:firstLine="0"/>
        <w:jc w:val="both"/>
        <w:rPr>
          <w:rFonts w:eastAsia="Zurich BT" w:cs="Arial"/>
          <w:bCs/>
          <w:color w:val="000000"/>
          <w:sz w:val="24"/>
        </w:rPr>
      </w:pPr>
      <w:r w:rsidRPr="00401276">
        <w:rPr>
          <w:rFonts w:cs="Arial"/>
          <w:color w:val="000000"/>
          <w:sz w:val="24"/>
        </w:rPr>
        <w:t>Entidades</w:t>
      </w:r>
      <w:r w:rsidR="001B2EE7" w:rsidRPr="00401276">
        <w:rPr>
          <w:rFonts w:cs="Arial"/>
          <w:color w:val="000000"/>
          <w:sz w:val="24"/>
        </w:rPr>
        <w:t xml:space="preserve"> empresariais</w:t>
      </w:r>
      <w:r w:rsidR="001B2EE7" w:rsidRPr="00401276">
        <w:rPr>
          <w:rFonts w:cs="Arial"/>
          <w:sz w:val="24"/>
        </w:rPr>
        <w:t xml:space="preserve"> que estejam reunidas em consórcio;</w:t>
      </w:r>
    </w:p>
    <w:p w14:paraId="38C70F0B" w14:textId="77777777" w:rsidR="001B2EE7" w:rsidRPr="00401276" w:rsidRDefault="001B2EE7" w:rsidP="00C16681">
      <w:pPr>
        <w:numPr>
          <w:ilvl w:val="2"/>
          <w:numId w:val="1"/>
        </w:numPr>
        <w:spacing w:before="120" w:after="120" w:line="276" w:lineRule="auto"/>
        <w:ind w:left="1134" w:firstLine="0"/>
        <w:jc w:val="both"/>
        <w:rPr>
          <w:rFonts w:cs="Arial"/>
          <w:color w:val="000000"/>
          <w:sz w:val="24"/>
        </w:rPr>
      </w:pPr>
      <w:r w:rsidRPr="00401276">
        <w:rPr>
          <w:rFonts w:cs="Arial"/>
          <w:color w:val="000000"/>
          <w:sz w:val="24"/>
        </w:rPr>
        <w:t xml:space="preserve">Sociedades Cooperativas, considerando a vedação contida no Termo de Conciliação Judicial firmado entre o Ministério Público do Trabalho e a União, </w:t>
      </w:r>
      <w:r w:rsidRPr="00401276">
        <w:rPr>
          <w:rFonts w:cs="Arial"/>
          <w:sz w:val="24"/>
        </w:rPr>
        <w:t>anexo ao Edital</w:t>
      </w:r>
      <w:r w:rsidRPr="00401276">
        <w:rPr>
          <w:rFonts w:cs="Arial"/>
          <w:color w:val="000000"/>
          <w:sz w:val="24"/>
        </w:rPr>
        <w:t>, e a proibição do artigo 4° da Instrução Normativa SLTI/MPOG n° 2, de 30 de abril de 2008.</w:t>
      </w:r>
    </w:p>
    <w:p w14:paraId="6DE768D7" w14:textId="77777777" w:rsidR="001B2EE7" w:rsidRPr="00401276" w:rsidRDefault="001B2EE7"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Como condição para participação no Pregão, o licitante assinalará “sim” ou “não” em campo próprio do sistema eletrônico, relativo às seguintes declarações:</w:t>
      </w:r>
      <w:r w:rsidRPr="00401276">
        <w:rPr>
          <w:rFonts w:eastAsia="Zurich BT" w:cs="Arial"/>
          <w:bCs/>
          <w:color w:val="000000"/>
          <w:sz w:val="24"/>
        </w:rPr>
        <w:t xml:space="preserve"> </w:t>
      </w:r>
    </w:p>
    <w:p w14:paraId="61ADFB5C" w14:textId="7DAA4BD5" w:rsidR="001B2EE7" w:rsidRPr="00401276" w:rsidRDefault="00E644BA" w:rsidP="00C16681">
      <w:pPr>
        <w:numPr>
          <w:ilvl w:val="2"/>
          <w:numId w:val="1"/>
        </w:numPr>
        <w:spacing w:before="120" w:after="120" w:line="276" w:lineRule="auto"/>
        <w:ind w:left="1134" w:firstLine="0"/>
        <w:jc w:val="both"/>
        <w:rPr>
          <w:rFonts w:cs="Arial"/>
          <w:bCs/>
          <w:color w:val="000000"/>
          <w:sz w:val="24"/>
        </w:rPr>
      </w:pPr>
      <w:r w:rsidRPr="00401276">
        <w:rPr>
          <w:rFonts w:cs="Arial"/>
          <w:bCs/>
          <w:color w:val="000000"/>
          <w:sz w:val="24"/>
        </w:rPr>
        <w:t>Que</w:t>
      </w:r>
      <w:r w:rsidR="001B2EE7" w:rsidRPr="00401276">
        <w:rPr>
          <w:rFonts w:cs="Arial"/>
          <w:bCs/>
          <w:color w:val="000000"/>
          <w:sz w:val="24"/>
        </w:rPr>
        <w:t xml:space="preserve"> cumpre os requisitos estabelecidos no artigo 3° </w:t>
      </w:r>
      <w:r w:rsidR="001B2EE7" w:rsidRPr="00401276">
        <w:rPr>
          <w:rFonts w:cs="Arial"/>
          <w:color w:val="000000"/>
          <w:sz w:val="24"/>
        </w:rPr>
        <w:t xml:space="preserve">da Lei Complementar nº 123, de 2006, estando apto a usufruir do tratamento favorecido estabelecido em seus </w:t>
      </w:r>
      <w:proofErr w:type="spellStart"/>
      <w:r w:rsidR="001B2EE7" w:rsidRPr="00401276">
        <w:rPr>
          <w:rFonts w:cs="Arial"/>
          <w:color w:val="000000"/>
          <w:sz w:val="24"/>
        </w:rPr>
        <w:t>arts</w:t>
      </w:r>
      <w:proofErr w:type="spellEnd"/>
      <w:r w:rsidR="001B2EE7" w:rsidRPr="00401276">
        <w:rPr>
          <w:rFonts w:cs="Arial"/>
          <w:color w:val="000000"/>
          <w:sz w:val="24"/>
        </w:rPr>
        <w:t>. 42 a 49.</w:t>
      </w:r>
    </w:p>
    <w:p w14:paraId="6A90F0FB" w14:textId="00759058" w:rsidR="001B2EE7" w:rsidRPr="00401276" w:rsidRDefault="00E644BA" w:rsidP="00C16681">
      <w:pPr>
        <w:numPr>
          <w:ilvl w:val="3"/>
          <w:numId w:val="1"/>
        </w:numPr>
        <w:spacing w:before="120" w:after="120" w:line="276" w:lineRule="auto"/>
        <w:ind w:left="1701" w:firstLine="0"/>
        <w:jc w:val="both"/>
        <w:rPr>
          <w:rFonts w:cs="Arial"/>
          <w:bCs/>
          <w:color w:val="000000"/>
          <w:sz w:val="24"/>
        </w:rPr>
      </w:pPr>
      <w:r w:rsidRPr="00401276">
        <w:rPr>
          <w:rFonts w:cs="Arial"/>
          <w:color w:val="000000"/>
          <w:sz w:val="24"/>
        </w:rPr>
        <w:t>A</w:t>
      </w:r>
      <w:r w:rsidR="001B2EE7" w:rsidRPr="00401276">
        <w:rPr>
          <w:rFonts w:cs="Arial"/>
          <w:color w:val="000000"/>
          <w:sz w:val="24"/>
        </w:rPr>
        <w:t xml:space="preserve"> assinalação do campo “não” apenas produzirá o efeito de o licitante não ter direito ao tratamento favorecido previsto na Lei Complementar nº 123, de 2006, mesmo que microempresa ou empresa de pequeno porte;</w:t>
      </w:r>
    </w:p>
    <w:p w14:paraId="5579B0FD" w14:textId="60A4E74E" w:rsidR="001B2EE7" w:rsidRPr="00401276" w:rsidRDefault="00E644BA" w:rsidP="00C16681">
      <w:pPr>
        <w:numPr>
          <w:ilvl w:val="2"/>
          <w:numId w:val="1"/>
        </w:numPr>
        <w:spacing w:before="120" w:after="120" w:line="276" w:lineRule="auto"/>
        <w:ind w:left="1134" w:firstLine="0"/>
        <w:jc w:val="both"/>
        <w:rPr>
          <w:rFonts w:cs="Arial"/>
          <w:bCs/>
          <w:color w:val="000000"/>
          <w:sz w:val="24"/>
        </w:rPr>
      </w:pPr>
      <w:r w:rsidRPr="00401276">
        <w:rPr>
          <w:rFonts w:cs="Arial"/>
          <w:color w:val="000000"/>
          <w:sz w:val="24"/>
        </w:rPr>
        <w:lastRenderedPageBreak/>
        <w:t>Que</w:t>
      </w:r>
      <w:r w:rsidR="001B2EE7" w:rsidRPr="00401276">
        <w:rPr>
          <w:rFonts w:cs="Arial"/>
          <w:color w:val="000000"/>
          <w:sz w:val="24"/>
        </w:rPr>
        <w:t xml:space="preserve"> está ciente e concorda com as condições contidas no Edital e seus anexos, bem como de que cumpre plenamente os requisitos de habilitação definidos no Edital;</w:t>
      </w:r>
    </w:p>
    <w:p w14:paraId="3887B1A7" w14:textId="11D70181" w:rsidR="001B2EE7" w:rsidRPr="00401276" w:rsidRDefault="00E644BA" w:rsidP="00C16681">
      <w:pPr>
        <w:numPr>
          <w:ilvl w:val="2"/>
          <w:numId w:val="1"/>
        </w:numPr>
        <w:spacing w:before="120" w:after="120" w:line="276" w:lineRule="auto"/>
        <w:ind w:left="1134" w:firstLine="0"/>
        <w:jc w:val="both"/>
        <w:rPr>
          <w:rFonts w:eastAsia="Zurich BT" w:cs="Arial"/>
          <w:color w:val="000000"/>
          <w:sz w:val="24"/>
        </w:rPr>
      </w:pPr>
      <w:r w:rsidRPr="00401276">
        <w:rPr>
          <w:rFonts w:cs="Arial"/>
          <w:color w:val="000000"/>
          <w:sz w:val="24"/>
        </w:rPr>
        <w:t>Que</w:t>
      </w:r>
      <w:r w:rsidR="001B2EE7" w:rsidRPr="00401276">
        <w:rPr>
          <w:rFonts w:cs="Arial"/>
          <w:color w:val="000000"/>
          <w:sz w:val="24"/>
        </w:rPr>
        <w:t xml:space="preserve"> inexistem fatos impeditivos para sua habilitação no certame, ciente da obrigatoriedade de declarar ocorrências posteriores; </w:t>
      </w:r>
    </w:p>
    <w:p w14:paraId="48B7220B" w14:textId="340945D0" w:rsidR="001B2EE7" w:rsidRPr="00401276" w:rsidRDefault="00E644BA" w:rsidP="00C16681">
      <w:pPr>
        <w:numPr>
          <w:ilvl w:val="2"/>
          <w:numId w:val="1"/>
        </w:numPr>
        <w:spacing w:before="120" w:after="120" w:line="276" w:lineRule="auto"/>
        <w:ind w:left="1134" w:firstLine="0"/>
        <w:jc w:val="both"/>
        <w:rPr>
          <w:rFonts w:eastAsia="Zurich BT" w:cs="Arial"/>
          <w:bCs/>
          <w:color w:val="000000"/>
          <w:sz w:val="24"/>
        </w:rPr>
      </w:pPr>
      <w:r w:rsidRPr="00401276">
        <w:rPr>
          <w:rFonts w:cs="Arial"/>
          <w:color w:val="000000"/>
          <w:sz w:val="24"/>
        </w:rPr>
        <w:t>Que</w:t>
      </w:r>
      <w:r w:rsidR="001B2EE7" w:rsidRPr="00401276">
        <w:rPr>
          <w:rFonts w:cs="Arial"/>
          <w:color w:val="000000"/>
          <w:sz w:val="24"/>
        </w:rPr>
        <w:t xml:space="preserve"> não emprega menor de 18 anos em trabalho noturno, perigoso ou insalubre e não emprega menor de 16 anos, salvo menor, a partir de 14 anos, na condição de aprendiz, nos termos do artigo 7°, XXXIII, da Constituição.</w:t>
      </w:r>
      <w:r w:rsidR="001B2EE7" w:rsidRPr="00401276">
        <w:rPr>
          <w:rFonts w:eastAsia="Zurich BT" w:cs="Arial"/>
          <w:color w:val="000000"/>
          <w:sz w:val="24"/>
        </w:rPr>
        <w:t xml:space="preserve"> </w:t>
      </w:r>
    </w:p>
    <w:p w14:paraId="34A1D9B0" w14:textId="2EDCE6D3" w:rsidR="001B2EE7" w:rsidRPr="00401276" w:rsidRDefault="00E644BA" w:rsidP="00C16681">
      <w:pPr>
        <w:numPr>
          <w:ilvl w:val="2"/>
          <w:numId w:val="1"/>
        </w:numPr>
        <w:spacing w:before="120" w:after="120" w:line="276" w:lineRule="auto"/>
        <w:ind w:left="1134" w:firstLine="0"/>
        <w:jc w:val="both"/>
        <w:rPr>
          <w:rFonts w:cs="Arial"/>
          <w:color w:val="000000"/>
          <w:sz w:val="24"/>
        </w:rPr>
      </w:pPr>
      <w:r w:rsidRPr="00401276">
        <w:rPr>
          <w:rFonts w:eastAsia="Zurich BT" w:cs="Arial"/>
          <w:color w:val="000000"/>
          <w:sz w:val="24"/>
        </w:rPr>
        <w:t>Que</w:t>
      </w:r>
      <w:r w:rsidR="001B2EE7" w:rsidRPr="00401276">
        <w:rPr>
          <w:rFonts w:eastAsia="Zurich BT" w:cs="Arial"/>
          <w:color w:val="000000"/>
          <w:sz w:val="24"/>
        </w:rPr>
        <w:t xml:space="preserve"> a proposta foi elaborada de forma independente, nos termos d</w:t>
      </w:r>
      <w:r w:rsidR="001B2EE7" w:rsidRPr="00401276">
        <w:rPr>
          <w:rFonts w:cs="Arial"/>
          <w:color w:val="000000"/>
          <w:sz w:val="24"/>
        </w:rPr>
        <w:t>a Instrução Normativa SLTI/MPOG nº 2, de 16 de setembro de 2009.</w:t>
      </w:r>
    </w:p>
    <w:p w14:paraId="7ED8C01D" w14:textId="77777777" w:rsidR="000F104D" w:rsidRPr="00401276" w:rsidRDefault="000F104D" w:rsidP="00C16681">
      <w:pPr>
        <w:pStyle w:val="Nivel1"/>
        <w:rPr>
          <w:rFonts w:cs="Arial"/>
          <w:sz w:val="24"/>
          <w:szCs w:val="24"/>
        </w:rPr>
      </w:pPr>
      <w:r w:rsidRPr="00401276">
        <w:rPr>
          <w:rFonts w:cs="Arial"/>
          <w:sz w:val="24"/>
          <w:szCs w:val="24"/>
        </w:rPr>
        <w:t>DO ENVIO DA PROPOSTA</w:t>
      </w:r>
    </w:p>
    <w:p w14:paraId="5C4F0C5F"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 xml:space="preserve">O licitante deverá encaminhar a proposta por meio do sistema eletrônico até a data e </w:t>
      </w:r>
      <w:proofErr w:type="gramStart"/>
      <w:r w:rsidRPr="00401276">
        <w:rPr>
          <w:rFonts w:cs="Arial"/>
          <w:color w:val="000000"/>
          <w:sz w:val="24"/>
        </w:rPr>
        <w:t>horário marcados</w:t>
      </w:r>
      <w:proofErr w:type="gramEnd"/>
      <w:r w:rsidRPr="00401276">
        <w:rPr>
          <w:rFonts w:cs="Arial"/>
          <w:color w:val="000000"/>
          <w:sz w:val="24"/>
        </w:rPr>
        <w:t xml:space="preserve"> para abertura da sessão, quando</w:t>
      </w:r>
      <w:r w:rsidR="000322A8" w:rsidRPr="00401276">
        <w:rPr>
          <w:rFonts w:cs="Arial"/>
          <w:color w:val="000000"/>
          <w:sz w:val="24"/>
        </w:rPr>
        <w:t>,</w:t>
      </w:r>
      <w:r w:rsidRPr="00401276">
        <w:rPr>
          <w:rFonts w:cs="Arial"/>
          <w:color w:val="000000"/>
          <w:sz w:val="24"/>
        </w:rPr>
        <w:t xml:space="preserve"> então, encerrar-se-á automaticamente a fase de recebimento de propostas.</w:t>
      </w:r>
    </w:p>
    <w:p w14:paraId="5F9A91D2" w14:textId="77777777" w:rsidR="001B2EE7" w:rsidRPr="00401276" w:rsidRDefault="001B2EE7"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Todas as referências de tempo no Edital, no aviso e durante a sessão pública observarão o horário de Brasília – DF.</w:t>
      </w:r>
    </w:p>
    <w:p w14:paraId="47D9020D" w14:textId="77777777" w:rsidR="000F104D" w:rsidRPr="00401276" w:rsidRDefault="000F104D" w:rsidP="00C16681">
      <w:pPr>
        <w:numPr>
          <w:ilvl w:val="1"/>
          <w:numId w:val="1"/>
        </w:numPr>
        <w:spacing w:before="120" w:after="120" w:line="276" w:lineRule="auto"/>
        <w:ind w:left="425" w:firstLine="0"/>
        <w:jc w:val="both"/>
        <w:rPr>
          <w:rFonts w:cs="Arial"/>
          <w:b/>
          <w:color w:val="000000"/>
          <w:sz w:val="24"/>
          <w:u w:val="single"/>
        </w:rPr>
      </w:pPr>
      <w:r w:rsidRPr="00401276">
        <w:rPr>
          <w:rFonts w:cs="Arial"/>
          <w:b/>
          <w:color w:val="000000"/>
          <w:sz w:val="24"/>
          <w:u w:val="single"/>
        </w:rPr>
        <w:t xml:space="preserve">O licitante será responsável por todas as transações que forem efetuadas em seu nome no sistema eletrônico, assumindo como firmes e verdadeiras suas propostas e lances. </w:t>
      </w:r>
    </w:p>
    <w:p w14:paraId="6B30819D" w14:textId="77777777" w:rsidR="000F104D" w:rsidRPr="00401276" w:rsidRDefault="000F104D" w:rsidP="00C16681">
      <w:pPr>
        <w:numPr>
          <w:ilvl w:val="1"/>
          <w:numId w:val="1"/>
        </w:numPr>
        <w:spacing w:before="120" w:after="120" w:line="276" w:lineRule="auto"/>
        <w:ind w:left="425" w:firstLine="0"/>
        <w:jc w:val="both"/>
        <w:rPr>
          <w:rFonts w:cs="Arial"/>
          <w:b/>
          <w:color w:val="000000"/>
          <w:sz w:val="24"/>
          <w:u w:val="single"/>
        </w:rPr>
      </w:pPr>
      <w:r w:rsidRPr="00401276">
        <w:rPr>
          <w:rFonts w:cs="Arial"/>
          <w:b/>
          <w:color w:val="000000"/>
          <w:sz w:val="24"/>
          <w:u w:val="single"/>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3EE95C85"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sz w:val="24"/>
        </w:rPr>
        <w:t xml:space="preserve">Até a abertura da sessão, os licitantes poderão retirar ou substituir as propostas apresentadas.  </w:t>
      </w:r>
    </w:p>
    <w:p w14:paraId="198F3728"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sz w:val="24"/>
        </w:rPr>
        <w:t>O licitante deverá enviar sua proposta mediante o preenchimento, no sistema eletrônico, dos seguintes campos:</w:t>
      </w:r>
    </w:p>
    <w:p w14:paraId="2643AF08" w14:textId="55294C65" w:rsidR="005F2F45" w:rsidRPr="00401276" w:rsidRDefault="00E644BA" w:rsidP="00C16681">
      <w:pPr>
        <w:numPr>
          <w:ilvl w:val="2"/>
          <w:numId w:val="1"/>
        </w:numPr>
        <w:spacing w:before="120" w:after="120" w:line="276" w:lineRule="auto"/>
        <w:ind w:left="1134" w:firstLine="0"/>
        <w:jc w:val="both"/>
        <w:rPr>
          <w:rFonts w:cs="Arial"/>
          <w:color w:val="000000"/>
          <w:sz w:val="24"/>
        </w:rPr>
      </w:pPr>
      <w:proofErr w:type="gramStart"/>
      <w:r w:rsidRPr="00401276">
        <w:rPr>
          <w:rFonts w:cs="Arial"/>
          <w:sz w:val="24"/>
        </w:rPr>
        <w:t>valor</w:t>
      </w:r>
      <w:proofErr w:type="gramEnd"/>
      <w:r w:rsidRPr="00401276">
        <w:rPr>
          <w:rFonts w:cs="Arial"/>
          <w:sz w:val="24"/>
        </w:rPr>
        <w:t xml:space="preserve"> global dos serviços para 20 (vinte) meses para todos os itens</w:t>
      </w:r>
      <w:r w:rsidR="005F2F45" w:rsidRPr="00401276">
        <w:rPr>
          <w:rFonts w:cs="Arial"/>
          <w:bCs/>
          <w:i/>
          <w:iCs/>
          <w:color w:val="FF0000"/>
          <w:sz w:val="24"/>
        </w:rPr>
        <w:t xml:space="preserve">; </w:t>
      </w:r>
    </w:p>
    <w:p w14:paraId="0D9E93E9" w14:textId="77777777" w:rsidR="000F104D" w:rsidRPr="00401276" w:rsidRDefault="000F104D" w:rsidP="00C16681">
      <w:pPr>
        <w:numPr>
          <w:ilvl w:val="2"/>
          <w:numId w:val="1"/>
        </w:numPr>
        <w:spacing w:before="120" w:after="120" w:line="276" w:lineRule="auto"/>
        <w:ind w:left="1134" w:firstLine="0"/>
        <w:jc w:val="both"/>
        <w:rPr>
          <w:rFonts w:cs="Arial"/>
          <w:color w:val="000000"/>
          <w:sz w:val="24"/>
        </w:rPr>
      </w:pPr>
      <w:r w:rsidRPr="00401276">
        <w:rPr>
          <w:rFonts w:cs="Arial"/>
          <w:bCs/>
          <w:iCs/>
          <w:color w:val="000000"/>
          <w:sz w:val="24"/>
        </w:rPr>
        <w:t xml:space="preserve">Descrição detalhada do objeto, contendo, entre outras, as seguintes informações: </w:t>
      </w:r>
    </w:p>
    <w:p w14:paraId="03E93E3B" w14:textId="77777777" w:rsidR="000F104D" w:rsidRPr="00401276" w:rsidRDefault="000F104D" w:rsidP="00C16681">
      <w:pPr>
        <w:numPr>
          <w:ilvl w:val="3"/>
          <w:numId w:val="1"/>
        </w:numPr>
        <w:spacing w:before="120" w:after="120" w:line="276" w:lineRule="auto"/>
        <w:ind w:left="1701" w:firstLine="0"/>
        <w:jc w:val="both"/>
        <w:rPr>
          <w:rFonts w:cs="Arial"/>
          <w:b/>
          <w:i/>
          <w:sz w:val="24"/>
          <w:u w:val="single"/>
        </w:rPr>
      </w:pPr>
      <w:r w:rsidRPr="00401276">
        <w:rPr>
          <w:rFonts w:cs="Arial"/>
          <w:b/>
          <w:i/>
          <w:sz w:val="24"/>
          <w:u w:val="single"/>
        </w:rPr>
        <w:lastRenderedPageBreak/>
        <w:t>A indicação dos sindicatos, acordos coletivos, convenções coletivas ou sentenças normativas que regem as categorias profissionais que executarão o serviço e as respectivas datas bases e vigências, com base na Classificação Brasileira de Ocupações - CBO;</w:t>
      </w:r>
    </w:p>
    <w:p w14:paraId="4574D0AD" w14:textId="77777777" w:rsidR="000F104D" w:rsidRPr="00401276" w:rsidRDefault="000F104D" w:rsidP="00C16681">
      <w:pPr>
        <w:numPr>
          <w:ilvl w:val="3"/>
          <w:numId w:val="1"/>
        </w:numPr>
        <w:spacing w:before="120" w:after="120" w:line="276" w:lineRule="auto"/>
        <w:ind w:left="1701" w:firstLine="0"/>
        <w:jc w:val="both"/>
        <w:rPr>
          <w:rFonts w:cs="Arial"/>
          <w:b/>
          <w:i/>
          <w:sz w:val="24"/>
          <w:u w:val="single"/>
        </w:rPr>
      </w:pPr>
      <w:r w:rsidRPr="00401276">
        <w:rPr>
          <w:rFonts w:cs="Arial"/>
          <w:b/>
          <w:i/>
          <w:sz w:val="24"/>
          <w:u w:val="single"/>
        </w:rPr>
        <w:t xml:space="preserve">A quantidade de pessoal que será alocado na execução contratual; </w:t>
      </w:r>
    </w:p>
    <w:p w14:paraId="2D7644B5" w14:textId="77777777" w:rsidR="000F104D" w:rsidRPr="00401276" w:rsidRDefault="000F104D" w:rsidP="00C16681">
      <w:pPr>
        <w:numPr>
          <w:ilvl w:val="3"/>
          <w:numId w:val="1"/>
        </w:numPr>
        <w:spacing w:before="120" w:after="120" w:line="276" w:lineRule="auto"/>
        <w:ind w:left="1701" w:firstLine="0"/>
        <w:jc w:val="both"/>
        <w:rPr>
          <w:rFonts w:cs="Arial"/>
          <w:b/>
          <w:i/>
          <w:sz w:val="24"/>
          <w:u w:val="single"/>
        </w:rPr>
      </w:pPr>
      <w:r w:rsidRPr="00401276">
        <w:rPr>
          <w:rFonts w:cs="Arial"/>
          <w:b/>
          <w:i/>
          <w:sz w:val="24"/>
          <w:u w:val="single"/>
        </w:rPr>
        <w:t>A relação dos materiais e equipamentos que serão utilizados na execução dos serviços, indicando o quantitativo e sua especificação;</w:t>
      </w:r>
    </w:p>
    <w:p w14:paraId="210B474E" w14:textId="77777777" w:rsidR="000F104D" w:rsidRPr="00401276" w:rsidRDefault="000F104D" w:rsidP="00C16681">
      <w:pPr>
        <w:numPr>
          <w:ilvl w:val="1"/>
          <w:numId w:val="1"/>
        </w:numPr>
        <w:spacing w:before="120" w:after="120" w:line="276" w:lineRule="auto"/>
        <w:ind w:left="425" w:firstLine="0"/>
        <w:jc w:val="both"/>
        <w:rPr>
          <w:rFonts w:cs="Arial"/>
          <w:iCs/>
          <w:sz w:val="24"/>
        </w:rPr>
      </w:pPr>
      <w:r w:rsidRPr="00401276">
        <w:rPr>
          <w:rFonts w:cs="Arial"/>
          <w:sz w:val="24"/>
        </w:rPr>
        <w:t xml:space="preserve">Todas as especificações do objeto contidas na proposta vinculam a Contratada. </w:t>
      </w:r>
    </w:p>
    <w:p w14:paraId="48BB3C60"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 xml:space="preserve">Nos valores propostos estarão inclusos todos os custos operacionais, encargos previdenciários, trabalhistas, tributários, comerciais e quaisquer outros que incidam direta ou indiretamente na prestação dos serviços, </w:t>
      </w:r>
      <w:r w:rsidRPr="00401276">
        <w:rPr>
          <w:rFonts w:cs="Arial"/>
          <w:sz w:val="24"/>
        </w:rPr>
        <w:t>apurados mediante o preenchimento do modelo de Planilha de Custos e Formação de Preços, conforme anexo deste Edital;</w:t>
      </w:r>
    </w:p>
    <w:p w14:paraId="5207FBD3" w14:textId="77777777" w:rsidR="000F104D" w:rsidRPr="00401276" w:rsidRDefault="000F104D" w:rsidP="00C16681">
      <w:pPr>
        <w:numPr>
          <w:ilvl w:val="2"/>
          <w:numId w:val="1"/>
        </w:numPr>
        <w:spacing w:before="120" w:after="120" w:line="276" w:lineRule="auto"/>
        <w:ind w:left="1134" w:firstLine="0"/>
        <w:jc w:val="both"/>
        <w:rPr>
          <w:rFonts w:cs="Arial"/>
          <w:color w:val="000000"/>
          <w:sz w:val="24"/>
        </w:rPr>
      </w:pPr>
      <w:r w:rsidRPr="00401276">
        <w:rPr>
          <w:rFonts w:cs="Arial"/>
          <w:sz w:val="24"/>
        </w:rPr>
        <w:t xml:space="preserve">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w:t>
      </w:r>
      <w:r w:rsidRPr="00401276">
        <w:rPr>
          <w:rFonts w:cs="Arial"/>
          <w:color w:val="000000"/>
          <w:sz w:val="24"/>
        </w:rPr>
        <w:t>inicialmente em sua proposta não seja satisfatório para o atendimento do objeto da licitação, exceto quando ocorrer algum dos eventos arrolados nos incisos do §1° do artigo 57 da Lei n° 8.666, de 1993.</w:t>
      </w:r>
    </w:p>
    <w:p w14:paraId="1754BC66" w14:textId="77777777" w:rsidR="000F104D" w:rsidRPr="00401276" w:rsidRDefault="000F104D" w:rsidP="00C16681">
      <w:pPr>
        <w:numPr>
          <w:ilvl w:val="2"/>
          <w:numId w:val="1"/>
        </w:numPr>
        <w:spacing w:before="120" w:after="120" w:line="276" w:lineRule="auto"/>
        <w:ind w:left="1134" w:firstLine="0"/>
        <w:jc w:val="both"/>
        <w:rPr>
          <w:rFonts w:cs="Arial"/>
          <w:color w:val="000000"/>
          <w:sz w:val="24"/>
        </w:rPr>
      </w:pPr>
      <w:r w:rsidRPr="00401276">
        <w:rPr>
          <w:rFonts w:cs="Arial"/>
          <w:color w:val="000000"/>
          <w:sz w:val="24"/>
        </w:rPr>
        <w:t>Caso a proposta apresente eventual equívoco no dimensionamento dos quantitativos que favoreça a Contratada, este será revertido como lucro durante a vigência da contratação, mas poderá ser objeto de negociação para a eventual prorrogação contratual.</w:t>
      </w:r>
    </w:p>
    <w:p w14:paraId="3D538595" w14:textId="77777777" w:rsidR="00E644BA" w:rsidRPr="00401276" w:rsidRDefault="00E644BA" w:rsidP="00E644BA">
      <w:pPr>
        <w:pStyle w:val="Standard"/>
        <w:numPr>
          <w:ilvl w:val="1"/>
          <w:numId w:val="1"/>
        </w:numPr>
        <w:spacing w:before="120" w:after="120" w:line="276" w:lineRule="auto"/>
        <w:jc w:val="both"/>
        <w:rPr>
          <w:rFonts w:cs="Arial"/>
          <w:sz w:val="24"/>
        </w:rPr>
      </w:pPr>
      <w:r w:rsidRPr="00401276">
        <w:rPr>
          <w:rFonts w:cs="Arial"/>
          <w:color w:val="000000"/>
          <w:sz w:val="24"/>
        </w:rPr>
        <w:t>O prazo de validade da proposta não será inferior a 60</w:t>
      </w:r>
      <w:r w:rsidRPr="00401276">
        <w:rPr>
          <w:rFonts w:cs="Arial"/>
          <w:color w:val="FF0000"/>
          <w:sz w:val="24"/>
        </w:rPr>
        <w:t xml:space="preserve"> </w:t>
      </w:r>
      <w:r w:rsidRPr="00401276">
        <w:rPr>
          <w:rFonts w:cs="Arial"/>
          <w:bCs/>
          <w:iCs/>
          <w:sz w:val="24"/>
        </w:rPr>
        <w:t>(sessenta)</w:t>
      </w:r>
      <w:r w:rsidRPr="00401276">
        <w:rPr>
          <w:rFonts w:cs="Arial"/>
          <w:bCs/>
          <w:iCs/>
          <w:color w:val="000000"/>
          <w:sz w:val="24"/>
        </w:rPr>
        <w:t xml:space="preserve"> dias</w:t>
      </w:r>
      <w:r w:rsidRPr="00401276">
        <w:rPr>
          <w:rFonts w:cs="Arial"/>
          <w:b/>
          <w:color w:val="000000"/>
          <w:sz w:val="24"/>
        </w:rPr>
        <w:t>,</w:t>
      </w:r>
      <w:r w:rsidRPr="00401276">
        <w:rPr>
          <w:rFonts w:cs="Arial"/>
          <w:color w:val="000000"/>
          <w:sz w:val="24"/>
        </w:rPr>
        <w:t xml:space="preserve"> a contar da data de sua apresentação.</w:t>
      </w:r>
    </w:p>
    <w:p w14:paraId="7AB459A1" w14:textId="77777777" w:rsidR="000F104D" w:rsidRPr="00401276" w:rsidRDefault="000F104D" w:rsidP="00C16681">
      <w:pPr>
        <w:pStyle w:val="Nivel1"/>
        <w:rPr>
          <w:rFonts w:cs="Arial"/>
          <w:sz w:val="24"/>
          <w:szCs w:val="24"/>
        </w:rPr>
      </w:pPr>
      <w:r w:rsidRPr="00401276">
        <w:rPr>
          <w:rFonts w:cs="Arial"/>
          <w:sz w:val="24"/>
          <w:szCs w:val="24"/>
        </w:rPr>
        <w:t>DAS PROPOSTAS E FORMULAÇÃO DE LANCES</w:t>
      </w:r>
    </w:p>
    <w:p w14:paraId="73DF7683"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lang w:eastAsia="en-US"/>
        </w:rPr>
        <w:t xml:space="preserve">A abertura da presente licitação dar-se-á em sessão pública, por meio de sistema eletrônico, na data, horário e </w:t>
      </w:r>
      <w:proofErr w:type="gramStart"/>
      <w:r w:rsidRPr="00401276">
        <w:rPr>
          <w:rFonts w:cs="Arial"/>
          <w:color w:val="000000"/>
          <w:sz w:val="24"/>
          <w:lang w:eastAsia="en-US"/>
        </w:rPr>
        <w:t>local indicados</w:t>
      </w:r>
      <w:proofErr w:type="gramEnd"/>
      <w:r w:rsidRPr="00401276">
        <w:rPr>
          <w:rFonts w:cs="Arial"/>
          <w:color w:val="000000"/>
          <w:sz w:val="24"/>
          <w:lang w:eastAsia="en-US"/>
        </w:rPr>
        <w:t xml:space="preserve"> neste Edital.</w:t>
      </w:r>
    </w:p>
    <w:p w14:paraId="5ED277B3"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 xml:space="preserve">O </w:t>
      </w:r>
      <w:r w:rsidR="00057B1C" w:rsidRPr="00401276">
        <w:rPr>
          <w:rFonts w:cs="Arial"/>
          <w:color w:val="000000"/>
          <w:sz w:val="24"/>
        </w:rPr>
        <w:t>Pregoeiro</w:t>
      </w:r>
      <w:r w:rsidRPr="00401276">
        <w:rPr>
          <w:rFonts w:cs="Arial"/>
          <w:color w:val="000000"/>
          <w:sz w:val="24"/>
        </w:rPr>
        <w:t xml:space="preserve"> verificará as propostas apresentadas, desclassificando desde logo aquelas que não estejam em conformidade com os requisitos </w:t>
      </w:r>
      <w:r w:rsidRPr="00401276">
        <w:rPr>
          <w:rFonts w:cs="Arial"/>
          <w:color w:val="000000"/>
          <w:sz w:val="24"/>
        </w:rPr>
        <w:lastRenderedPageBreak/>
        <w:t xml:space="preserve">estabelecidos neste Edital, contenham vícios insanáveis, ilegalidades, ou não apresentem as especificações técnicas exigidas no Termo de Referência. </w:t>
      </w:r>
    </w:p>
    <w:p w14:paraId="4B46EE76" w14:textId="77777777" w:rsidR="000F104D" w:rsidRPr="00401276" w:rsidRDefault="000F104D" w:rsidP="00C16681">
      <w:pPr>
        <w:numPr>
          <w:ilvl w:val="2"/>
          <w:numId w:val="1"/>
        </w:numPr>
        <w:spacing w:before="120" w:after="120" w:line="276" w:lineRule="auto"/>
        <w:ind w:left="1134" w:firstLine="0"/>
        <w:jc w:val="both"/>
        <w:rPr>
          <w:rFonts w:cs="Arial"/>
          <w:color w:val="000000"/>
          <w:sz w:val="24"/>
        </w:rPr>
      </w:pPr>
      <w:r w:rsidRPr="00401276">
        <w:rPr>
          <w:rFonts w:cs="Arial"/>
          <w:color w:val="000000"/>
          <w:sz w:val="24"/>
        </w:rPr>
        <w:t>A desclassificação será sempre fundamentada e registrada no sistema, com acompanhamento em tempo real por todos os participantes.</w:t>
      </w:r>
    </w:p>
    <w:p w14:paraId="7B36F5F0" w14:textId="77777777" w:rsidR="000F104D" w:rsidRPr="00401276" w:rsidRDefault="000F104D" w:rsidP="00C16681">
      <w:pPr>
        <w:numPr>
          <w:ilvl w:val="2"/>
          <w:numId w:val="1"/>
        </w:numPr>
        <w:spacing w:before="120" w:after="120" w:line="276" w:lineRule="auto"/>
        <w:ind w:left="1134" w:firstLine="0"/>
        <w:jc w:val="both"/>
        <w:rPr>
          <w:rFonts w:cs="Arial"/>
          <w:color w:val="000000"/>
          <w:sz w:val="24"/>
        </w:rPr>
      </w:pPr>
      <w:r w:rsidRPr="00401276">
        <w:rPr>
          <w:rFonts w:cs="Arial"/>
          <w:color w:val="000000"/>
          <w:sz w:val="24"/>
        </w:rPr>
        <w:t>A não desclassificação da proposta não impede o seu julgamento definitivo</w:t>
      </w:r>
      <w:r w:rsidR="00E57313" w:rsidRPr="00401276">
        <w:rPr>
          <w:rFonts w:cs="Arial"/>
          <w:color w:val="000000"/>
          <w:sz w:val="24"/>
        </w:rPr>
        <w:t xml:space="preserve"> em sentido contrário</w:t>
      </w:r>
      <w:r w:rsidRPr="00401276">
        <w:rPr>
          <w:rFonts w:cs="Arial"/>
          <w:color w:val="000000"/>
          <w:sz w:val="24"/>
        </w:rPr>
        <w:t>, levado a efeito na fase de aceitação.</w:t>
      </w:r>
    </w:p>
    <w:p w14:paraId="0685E690"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O sistema ordenará automaticamente as propostas classificadas, sendo que somente estas participarão da fase de lances.</w:t>
      </w:r>
    </w:p>
    <w:p w14:paraId="59EAC4DA"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O sistema disponibilizará campo próprio para troca de mensage</w:t>
      </w:r>
      <w:r w:rsidR="00AB02E0" w:rsidRPr="00401276">
        <w:rPr>
          <w:rFonts w:cs="Arial"/>
          <w:color w:val="000000"/>
          <w:sz w:val="24"/>
        </w:rPr>
        <w:t>ns</w:t>
      </w:r>
      <w:r w:rsidRPr="00401276">
        <w:rPr>
          <w:rFonts w:cs="Arial"/>
          <w:color w:val="000000"/>
          <w:sz w:val="24"/>
        </w:rPr>
        <w:t xml:space="preserve"> entre o </w:t>
      </w:r>
      <w:r w:rsidR="00057B1C" w:rsidRPr="00401276">
        <w:rPr>
          <w:rFonts w:cs="Arial"/>
          <w:color w:val="000000"/>
          <w:sz w:val="24"/>
        </w:rPr>
        <w:t>Pregoeiro</w:t>
      </w:r>
      <w:r w:rsidRPr="00401276">
        <w:rPr>
          <w:rFonts w:cs="Arial"/>
          <w:color w:val="000000"/>
          <w:sz w:val="24"/>
        </w:rPr>
        <w:t xml:space="preserve"> e os licitantes.</w:t>
      </w:r>
    </w:p>
    <w:p w14:paraId="1E8ED549"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 xml:space="preserve">Iniciada a etapa competitiva, os licitantes deverão encaminhar lances exclusivamente por meio de sistema eletrônico, sendo imediatamente informados do seu recebimento e do valor consignado no registro. </w:t>
      </w:r>
    </w:p>
    <w:p w14:paraId="3B2F38F9" w14:textId="77777777" w:rsidR="00E644BA" w:rsidRPr="00401276" w:rsidRDefault="00E644BA" w:rsidP="00E644BA">
      <w:pPr>
        <w:pStyle w:val="Standard"/>
        <w:numPr>
          <w:ilvl w:val="2"/>
          <w:numId w:val="1"/>
        </w:numPr>
        <w:spacing w:before="120" w:after="120" w:line="276" w:lineRule="auto"/>
        <w:jc w:val="both"/>
        <w:rPr>
          <w:rFonts w:cs="Arial"/>
          <w:b/>
          <w:sz w:val="24"/>
          <w:u w:val="single"/>
        </w:rPr>
      </w:pPr>
      <w:r w:rsidRPr="00401276">
        <w:rPr>
          <w:rFonts w:cs="Arial"/>
          <w:b/>
          <w:sz w:val="24"/>
          <w:u w:val="single"/>
        </w:rPr>
        <w:t xml:space="preserve">O lance deverá ser ofertado pelo valor global para 20(vinte) </w:t>
      </w:r>
      <w:proofErr w:type="gramStart"/>
      <w:r w:rsidRPr="00401276">
        <w:rPr>
          <w:rFonts w:cs="Arial"/>
          <w:b/>
          <w:sz w:val="24"/>
          <w:u w:val="single"/>
        </w:rPr>
        <w:t>meses .</w:t>
      </w:r>
      <w:proofErr w:type="gramEnd"/>
    </w:p>
    <w:p w14:paraId="7955E746" w14:textId="77777777" w:rsidR="00E644BA" w:rsidRPr="00401276" w:rsidRDefault="000F104D" w:rsidP="00E644BA">
      <w:pPr>
        <w:numPr>
          <w:ilvl w:val="1"/>
          <w:numId w:val="1"/>
        </w:numPr>
        <w:spacing w:before="120" w:after="120" w:line="276" w:lineRule="auto"/>
        <w:ind w:left="425" w:firstLine="0"/>
        <w:jc w:val="both"/>
        <w:rPr>
          <w:rFonts w:cs="Arial"/>
          <w:color w:val="000000"/>
          <w:kern w:val="3"/>
          <w:sz w:val="24"/>
        </w:rPr>
      </w:pPr>
      <w:r w:rsidRPr="00401276">
        <w:rPr>
          <w:rFonts w:cs="Arial"/>
          <w:color w:val="000000"/>
          <w:sz w:val="24"/>
        </w:rPr>
        <w:t>Os licitantes poderão oferecer lances sucessivos, observando o horário fixado para abertura da sessão e as regras estabelecidas neste Edital.</w:t>
      </w:r>
    </w:p>
    <w:p w14:paraId="2F42F442" w14:textId="6F9660D6" w:rsidR="00E644BA" w:rsidRPr="00401276" w:rsidRDefault="005C673C" w:rsidP="00E644BA">
      <w:pPr>
        <w:numPr>
          <w:ilvl w:val="1"/>
          <w:numId w:val="1"/>
        </w:numPr>
        <w:spacing w:before="120" w:after="120" w:line="276" w:lineRule="auto"/>
        <w:ind w:left="425" w:firstLine="0"/>
        <w:jc w:val="both"/>
        <w:rPr>
          <w:rFonts w:cs="Arial"/>
          <w:kern w:val="3"/>
          <w:sz w:val="24"/>
        </w:rPr>
      </w:pPr>
      <w:r w:rsidRPr="00401276">
        <w:rPr>
          <w:rFonts w:cs="Arial"/>
          <w:i/>
          <w:sz w:val="24"/>
        </w:rPr>
        <w:t xml:space="preserve">O intervalo mínimo de diferença de valores entre os lances, que incidirá tanto em relação aos lances intermediários quanto em relação à proposta que cobrir a melhor oferta deverá </w:t>
      </w:r>
      <w:r w:rsidR="00E644BA" w:rsidRPr="00401276">
        <w:rPr>
          <w:rFonts w:cs="Arial"/>
          <w:i/>
          <w:sz w:val="24"/>
        </w:rPr>
        <w:t xml:space="preserve">ser </w:t>
      </w:r>
      <w:proofErr w:type="gramStart"/>
      <w:r w:rsidR="00E644BA" w:rsidRPr="00401276">
        <w:rPr>
          <w:rFonts w:cs="Arial"/>
          <w:kern w:val="3"/>
          <w:sz w:val="24"/>
        </w:rPr>
        <w:t>1</w:t>
      </w:r>
      <w:proofErr w:type="gramEnd"/>
      <w:r w:rsidR="00E644BA" w:rsidRPr="00401276">
        <w:rPr>
          <w:rFonts w:cs="Arial"/>
          <w:kern w:val="3"/>
          <w:sz w:val="24"/>
        </w:rPr>
        <w:t>(um) real.</w:t>
      </w:r>
    </w:p>
    <w:p w14:paraId="3FC92828" w14:textId="0926C43C" w:rsidR="005C673C" w:rsidRPr="00401276" w:rsidRDefault="005C673C" w:rsidP="00E644BA">
      <w:pPr>
        <w:spacing w:before="120" w:after="120" w:line="276" w:lineRule="auto"/>
        <w:ind w:left="425"/>
        <w:jc w:val="both"/>
        <w:rPr>
          <w:rFonts w:cs="Arial"/>
          <w:i/>
          <w:sz w:val="24"/>
        </w:rPr>
      </w:pPr>
    </w:p>
    <w:p w14:paraId="23166611" w14:textId="77777777" w:rsidR="005C673C" w:rsidRPr="00401276" w:rsidRDefault="005C673C" w:rsidP="00C16681">
      <w:pPr>
        <w:pStyle w:val="PargrafodaLista"/>
        <w:numPr>
          <w:ilvl w:val="2"/>
          <w:numId w:val="1"/>
        </w:numPr>
        <w:spacing w:before="120" w:after="120" w:line="276" w:lineRule="auto"/>
        <w:ind w:left="1134" w:firstLine="0"/>
        <w:contextualSpacing w:val="0"/>
        <w:jc w:val="both"/>
        <w:rPr>
          <w:rFonts w:cs="Arial"/>
          <w:i/>
          <w:sz w:val="24"/>
        </w:rPr>
      </w:pPr>
      <w:r w:rsidRPr="00401276">
        <w:rPr>
          <w:rFonts w:cs="Arial"/>
          <w:i/>
          <w:sz w:val="24"/>
        </w:rPr>
        <w:t>Em caso de falha no sistema, os lances em desacordo com a norma deverão ser desconsiderados pelo pregoeiro, devendo a ocorrência ser comunicada imediatamente à Secretaria de Logística e Tecnologia da Informação.</w:t>
      </w:r>
    </w:p>
    <w:p w14:paraId="2D56645B" w14:textId="77777777" w:rsidR="005C673C" w:rsidRPr="00401276" w:rsidRDefault="005C673C" w:rsidP="00C16681">
      <w:pPr>
        <w:pStyle w:val="PargrafodaLista"/>
        <w:numPr>
          <w:ilvl w:val="2"/>
          <w:numId w:val="1"/>
        </w:numPr>
        <w:spacing w:before="120" w:after="120" w:line="276" w:lineRule="auto"/>
        <w:ind w:left="1134" w:firstLine="0"/>
        <w:contextualSpacing w:val="0"/>
        <w:jc w:val="both"/>
        <w:rPr>
          <w:rFonts w:cs="Arial"/>
          <w:i/>
          <w:sz w:val="24"/>
        </w:rPr>
      </w:pPr>
      <w:r w:rsidRPr="00401276">
        <w:rPr>
          <w:rFonts w:cs="Arial"/>
          <w:i/>
          <w:sz w:val="24"/>
        </w:rPr>
        <w:t>Na hipótese do subitem anterior, a ocorrência será registrada em campo próprio do sistema.</w:t>
      </w:r>
    </w:p>
    <w:p w14:paraId="5DDC24DD"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 xml:space="preserve">O licitante somente poderá oferecer lance inferior ao último por ele ofertado e registrado pelo sistema. </w:t>
      </w:r>
    </w:p>
    <w:p w14:paraId="617F254C" w14:textId="77777777" w:rsidR="005C673C" w:rsidRPr="00401276" w:rsidRDefault="005C673C" w:rsidP="00C16681">
      <w:pPr>
        <w:pStyle w:val="PargrafodaLista"/>
        <w:numPr>
          <w:ilvl w:val="2"/>
          <w:numId w:val="1"/>
        </w:numPr>
        <w:spacing w:before="120" w:after="120" w:line="276" w:lineRule="auto"/>
        <w:ind w:left="1134" w:firstLine="0"/>
        <w:contextualSpacing w:val="0"/>
        <w:jc w:val="both"/>
        <w:rPr>
          <w:rFonts w:cs="Arial"/>
          <w:color w:val="000000"/>
          <w:sz w:val="24"/>
        </w:rPr>
      </w:pPr>
      <w:r w:rsidRPr="00401276">
        <w:rPr>
          <w:rFonts w:cs="Arial"/>
          <w:sz w:val="24"/>
        </w:rPr>
        <w:t>O intervalo entre os lances enviados pelo mesmo licitante não poderá ser inferior a vinte (20) segundos e o intervalo entre lances não poderá ser inferior a três (3) segundos</w:t>
      </w:r>
    </w:p>
    <w:p w14:paraId="65C6CDD7"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 xml:space="preserve">Não serão aceitos dois ou mais lances de mesmo valor, prevalecendo aquele que for recebido e registrado em primeiro lugar. </w:t>
      </w:r>
    </w:p>
    <w:p w14:paraId="16D3AD44"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lastRenderedPageBreak/>
        <w:t xml:space="preserve">Durante o transcurso da sessão pública, os licitantes serão informados, em tempo real, do valor do menor lance registrado, vedada a identificação do licitante. </w:t>
      </w:r>
    </w:p>
    <w:p w14:paraId="51AABC5B"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 xml:space="preserve">No caso de desconexão com o </w:t>
      </w:r>
      <w:r w:rsidR="00057B1C" w:rsidRPr="00401276">
        <w:rPr>
          <w:rFonts w:cs="Arial"/>
          <w:color w:val="000000"/>
          <w:sz w:val="24"/>
        </w:rPr>
        <w:t>Pregoeiro</w:t>
      </w:r>
      <w:r w:rsidRPr="00401276">
        <w:rPr>
          <w:rFonts w:cs="Arial"/>
          <w:color w:val="000000"/>
          <w:sz w:val="24"/>
        </w:rPr>
        <w:t xml:space="preserve">, no decorrer da etapa competitiva do Pregão, o sistema eletrônico poderá permanecer acessível aos licitantes para a recepção dos lances. </w:t>
      </w:r>
    </w:p>
    <w:p w14:paraId="1E08C0CF"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 xml:space="preserve">Se a desconexão perdurar por tempo superior a 10 (dez) minutos, a sessão será suspensa e terá reinício somente após comunicação expressa do </w:t>
      </w:r>
      <w:r w:rsidR="00057B1C" w:rsidRPr="00401276">
        <w:rPr>
          <w:rFonts w:cs="Arial"/>
          <w:color w:val="000000"/>
          <w:sz w:val="24"/>
        </w:rPr>
        <w:t>Pregoeiro</w:t>
      </w:r>
      <w:r w:rsidRPr="00401276">
        <w:rPr>
          <w:rFonts w:cs="Arial"/>
          <w:color w:val="000000"/>
          <w:sz w:val="24"/>
        </w:rPr>
        <w:t xml:space="preserve"> aos participantes. </w:t>
      </w:r>
    </w:p>
    <w:p w14:paraId="50D97F31" w14:textId="77777777" w:rsidR="000F104D" w:rsidRPr="00401276" w:rsidRDefault="000F104D" w:rsidP="00C16681">
      <w:pPr>
        <w:numPr>
          <w:ilvl w:val="1"/>
          <w:numId w:val="1"/>
        </w:numPr>
        <w:spacing w:before="120" w:after="120" w:line="276" w:lineRule="auto"/>
        <w:ind w:left="425" w:firstLine="0"/>
        <w:jc w:val="both"/>
        <w:rPr>
          <w:rFonts w:eastAsia="Zurich BT" w:cs="Arial"/>
          <w:bCs/>
          <w:sz w:val="24"/>
        </w:rPr>
      </w:pPr>
      <w:r w:rsidRPr="00401276">
        <w:rPr>
          <w:rFonts w:cs="Arial"/>
          <w:color w:val="000000"/>
          <w:sz w:val="24"/>
        </w:rPr>
        <w:t xml:space="preserve">A etapa de lances da sessão pública será encerrada por decisão do </w:t>
      </w:r>
      <w:r w:rsidR="00057B1C" w:rsidRPr="00401276">
        <w:rPr>
          <w:rFonts w:cs="Arial"/>
          <w:color w:val="000000"/>
          <w:sz w:val="24"/>
        </w:rPr>
        <w:t>Pregoeiro</w:t>
      </w:r>
      <w:r w:rsidRPr="00401276">
        <w:rPr>
          <w:rFonts w:cs="Arial"/>
          <w:color w:val="000000"/>
          <w:sz w:val="24"/>
        </w:rPr>
        <w:t xml:space="preserve">. O sistema eletrônico encaminhará aviso de fechamento iminente dos lances, após o que transcorrerá período de tempo de até 30 (trinta) minutos, aleatoriamente determinado pelo sistema, findo o qual será automaticamente encerrada a recepção de lances. </w:t>
      </w:r>
    </w:p>
    <w:p w14:paraId="42F16B45" w14:textId="77777777" w:rsidR="000F104D" w:rsidRPr="00401276" w:rsidRDefault="000F104D" w:rsidP="00C16681">
      <w:pPr>
        <w:numPr>
          <w:ilvl w:val="1"/>
          <w:numId w:val="1"/>
        </w:numPr>
        <w:spacing w:before="120" w:after="120" w:line="276" w:lineRule="auto"/>
        <w:ind w:left="425" w:firstLine="0"/>
        <w:jc w:val="both"/>
        <w:rPr>
          <w:rFonts w:eastAsia="Zurich BT" w:cs="Arial"/>
          <w:bCs/>
          <w:sz w:val="24"/>
        </w:rPr>
      </w:pPr>
      <w:r w:rsidRPr="00401276">
        <w:rPr>
          <w:rFonts w:cs="Arial"/>
          <w:color w:val="000000"/>
          <w:sz w:val="24"/>
          <w:lang w:eastAsia="en-US"/>
        </w:rPr>
        <w:t>Caso o licitante não apresente lances, concorrerá com o valor de sua proposta e, na hipótese de desistência de apresentar outros lances, valerá o último lance por ele ofertado, para efeito de ordenação das propostas.</w:t>
      </w:r>
    </w:p>
    <w:p w14:paraId="42AD0232" w14:textId="551D226F" w:rsidR="000F104D" w:rsidRPr="00401276" w:rsidRDefault="000F104D" w:rsidP="00C16681">
      <w:pPr>
        <w:numPr>
          <w:ilvl w:val="1"/>
          <w:numId w:val="1"/>
        </w:numPr>
        <w:spacing w:before="120" w:after="120" w:line="276" w:lineRule="auto"/>
        <w:ind w:left="425" w:firstLine="0"/>
        <w:jc w:val="both"/>
        <w:rPr>
          <w:rFonts w:eastAsia="Zurich BT" w:cs="Arial"/>
          <w:bCs/>
          <w:sz w:val="24"/>
        </w:rPr>
      </w:pPr>
      <w:r w:rsidRPr="00401276">
        <w:rPr>
          <w:rFonts w:cs="Arial"/>
          <w:color w:val="000000"/>
          <w:sz w:val="24"/>
          <w:lang w:eastAsia="en-US"/>
        </w:rPr>
        <w:t>Encerrada a etapa de lances</w:t>
      </w:r>
      <w:r w:rsidRPr="00401276">
        <w:rPr>
          <w:rFonts w:eastAsia="Zurich BT" w:cs="Arial"/>
          <w:bCs/>
          <w:sz w:val="24"/>
        </w:rPr>
        <w:t xml:space="preserve">, será efetivada a verificação automática, junto à Receita Federal, do porte da entidade empresarial. O sistema identificará em coluna própria </w:t>
      </w:r>
      <w:proofErr w:type="gramStart"/>
      <w:r w:rsidRPr="00401276">
        <w:rPr>
          <w:rFonts w:eastAsia="Zurich BT" w:cs="Arial"/>
          <w:bCs/>
          <w:sz w:val="24"/>
        </w:rPr>
        <w:t>as</w:t>
      </w:r>
      <w:proofErr w:type="gramEnd"/>
      <w:r w:rsidRPr="00401276">
        <w:rPr>
          <w:rFonts w:eastAsia="Zurich BT" w:cs="Arial"/>
          <w:bCs/>
          <w:sz w:val="24"/>
        </w:rPr>
        <w:t xml:space="preserve"> </w:t>
      </w:r>
      <w:r w:rsidRPr="00401276">
        <w:rPr>
          <w:rFonts w:eastAsia="Zurich BT" w:cs="Arial"/>
          <w:bCs/>
          <w:color w:val="000000"/>
          <w:sz w:val="24"/>
        </w:rPr>
        <w:t>microempresas e as empresas de pequeno</w:t>
      </w:r>
      <w:r w:rsidRPr="00401276">
        <w:rPr>
          <w:rFonts w:eastAsia="Zurich BT" w:cs="Arial"/>
          <w:bCs/>
          <w:sz w:val="24"/>
        </w:rPr>
        <w:t xml:space="preserve"> porte participantes, procedendo à comparação com os valores da primeira colocada, se esta for empresa de maior porte, assim como das demais classificadas, para o fim de aplicar-se o disposto nos </w:t>
      </w:r>
      <w:proofErr w:type="spellStart"/>
      <w:r w:rsidRPr="00401276">
        <w:rPr>
          <w:rFonts w:eastAsia="Zurich BT" w:cs="Arial"/>
          <w:bCs/>
          <w:sz w:val="24"/>
        </w:rPr>
        <w:t>arts</w:t>
      </w:r>
      <w:proofErr w:type="spellEnd"/>
      <w:r w:rsidRPr="00401276">
        <w:rPr>
          <w:rFonts w:eastAsia="Zurich BT" w:cs="Arial"/>
          <w:bCs/>
          <w:sz w:val="24"/>
        </w:rPr>
        <w:t xml:space="preserve">. 44 e 45 da LC nº 123, de 2006, regulamentada pelo Decreto </w:t>
      </w:r>
      <w:r w:rsidR="00752CDA" w:rsidRPr="00401276">
        <w:rPr>
          <w:rFonts w:eastAsia="Zurich BT" w:cs="Arial"/>
          <w:bCs/>
          <w:sz w:val="24"/>
        </w:rPr>
        <w:t xml:space="preserve">nº 8.538, de 2015. </w:t>
      </w:r>
    </w:p>
    <w:p w14:paraId="023A00A0"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 xml:space="preserve">Nessas condições, as propostas de </w:t>
      </w:r>
      <w:r w:rsidRPr="00401276">
        <w:rPr>
          <w:rFonts w:eastAsia="Zurich BT" w:cs="Arial"/>
          <w:bCs/>
          <w:color w:val="000000"/>
          <w:sz w:val="24"/>
        </w:rPr>
        <w:t xml:space="preserve">microempresas e empresas de pequeno porte </w:t>
      </w:r>
      <w:r w:rsidRPr="00401276">
        <w:rPr>
          <w:rFonts w:cs="Arial"/>
          <w:color w:val="000000"/>
          <w:sz w:val="24"/>
        </w:rPr>
        <w:t xml:space="preserve">que se encontrarem na faixa de até 5% (cinco por cento) acima da proposta ou lance de menor preço serão </w:t>
      </w:r>
      <w:proofErr w:type="gramStart"/>
      <w:r w:rsidRPr="00401276">
        <w:rPr>
          <w:rFonts w:cs="Arial"/>
          <w:color w:val="000000"/>
          <w:sz w:val="24"/>
        </w:rPr>
        <w:t>consideradas</w:t>
      </w:r>
      <w:proofErr w:type="gramEnd"/>
      <w:r w:rsidRPr="00401276">
        <w:rPr>
          <w:rFonts w:cs="Arial"/>
          <w:color w:val="000000"/>
          <w:sz w:val="24"/>
        </w:rPr>
        <w:t xml:space="preserve"> empatadas com a primeira colocada.</w:t>
      </w:r>
    </w:p>
    <w:p w14:paraId="0636A00B"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 xml:space="preserve">A melhor classificada nos termos do item anterior terá o direito de encaminhar uma última oferta para desempate, obrigatoriamente em valor inferior ao da primeira colocada, no prazo de </w:t>
      </w:r>
      <w:proofErr w:type="gramStart"/>
      <w:r w:rsidRPr="00401276">
        <w:rPr>
          <w:rFonts w:cs="Arial"/>
          <w:color w:val="000000"/>
          <w:sz w:val="24"/>
        </w:rPr>
        <w:t>5</w:t>
      </w:r>
      <w:proofErr w:type="gramEnd"/>
      <w:r w:rsidRPr="00401276">
        <w:rPr>
          <w:rFonts w:cs="Arial"/>
          <w:color w:val="000000"/>
          <w:sz w:val="24"/>
        </w:rPr>
        <w:t xml:space="preserve"> (cinco) minutos controlados pelo sistema, contados após a comunicação automática para tanto.</w:t>
      </w:r>
    </w:p>
    <w:p w14:paraId="78A67606" w14:textId="77777777" w:rsidR="000F104D" w:rsidRPr="00401276" w:rsidRDefault="000F104D" w:rsidP="00C16681">
      <w:pPr>
        <w:numPr>
          <w:ilvl w:val="1"/>
          <w:numId w:val="1"/>
        </w:numPr>
        <w:spacing w:before="120" w:after="120" w:line="276" w:lineRule="auto"/>
        <w:ind w:left="425" w:firstLine="0"/>
        <w:jc w:val="both"/>
        <w:rPr>
          <w:rFonts w:eastAsia="Zurich BT" w:cs="Arial"/>
          <w:bCs/>
          <w:color w:val="000000"/>
          <w:sz w:val="24"/>
        </w:rPr>
      </w:pPr>
      <w:r w:rsidRPr="00401276">
        <w:rPr>
          <w:rFonts w:cs="Arial"/>
          <w:color w:val="000000"/>
          <w:sz w:val="24"/>
        </w:rPr>
        <w:t xml:space="preserve">Caso a </w:t>
      </w:r>
      <w:r w:rsidRPr="00401276">
        <w:rPr>
          <w:rFonts w:eastAsia="Zurich BT" w:cs="Arial"/>
          <w:bCs/>
          <w:color w:val="000000"/>
          <w:sz w:val="24"/>
        </w:rPr>
        <w:t>microempresa ou a empresa de pequeno porte</w:t>
      </w:r>
      <w:r w:rsidRPr="00401276">
        <w:rPr>
          <w:rFonts w:cs="Arial"/>
          <w:color w:val="000000"/>
          <w:sz w:val="24"/>
        </w:rPr>
        <w:t xml:space="preserve"> melhor classificada desista ou não se manifeste no prazo estabelecido, serão convocadas as demais licitantes </w:t>
      </w:r>
      <w:r w:rsidRPr="00401276">
        <w:rPr>
          <w:rFonts w:eastAsia="Zurich BT" w:cs="Arial"/>
          <w:bCs/>
          <w:color w:val="000000"/>
          <w:sz w:val="24"/>
        </w:rPr>
        <w:t>microempresa e empresa de pequeno porte</w:t>
      </w:r>
      <w:r w:rsidRPr="00401276">
        <w:rPr>
          <w:rFonts w:cs="Arial"/>
          <w:color w:val="000000"/>
          <w:sz w:val="24"/>
        </w:rPr>
        <w:t xml:space="preserve"> que se encontrem naquele intervalo de 5% (cinco por cento), na ordem de </w:t>
      </w:r>
      <w:r w:rsidRPr="00401276">
        <w:rPr>
          <w:rFonts w:cs="Arial"/>
          <w:color w:val="000000"/>
          <w:sz w:val="24"/>
        </w:rPr>
        <w:lastRenderedPageBreak/>
        <w:t>classificação, para o exercício do mesmo direito, no prazo estabelecido no subitem anterior.</w:t>
      </w:r>
    </w:p>
    <w:p w14:paraId="34521C3B" w14:textId="3ED61575" w:rsidR="00752CDA" w:rsidRPr="00401276" w:rsidRDefault="00752CDA" w:rsidP="00C16681">
      <w:pPr>
        <w:numPr>
          <w:ilvl w:val="2"/>
          <w:numId w:val="1"/>
        </w:numPr>
        <w:spacing w:before="120" w:after="120" w:line="276" w:lineRule="auto"/>
        <w:ind w:left="1134" w:firstLine="0"/>
        <w:jc w:val="both"/>
        <w:rPr>
          <w:rFonts w:eastAsia="Zurich BT" w:cs="Arial"/>
          <w:bCs/>
          <w:color w:val="000000"/>
          <w:sz w:val="24"/>
        </w:rPr>
      </w:pPr>
      <w:r w:rsidRPr="00401276">
        <w:rPr>
          <w:rFonts w:cs="Arial"/>
          <w:color w:val="000000"/>
          <w:sz w:val="24"/>
        </w:rPr>
        <w:t>Ao presente certame não se aplica o sorteio como critério de desempate. Lances equivalentes não serão considerados iguais, vez que a ordem de apresentação das propostas pelos licitantes é utilizada como um dos critérios de classificação.</w:t>
      </w:r>
    </w:p>
    <w:p w14:paraId="57832A15" w14:textId="77777777" w:rsidR="00902414" w:rsidRPr="00401276" w:rsidRDefault="00902414"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Ao final do procedimento, após o encerramento da etapa competitiva, os licitantes poderão reduzir seus preços ao valor da proposta do licitante mais bem classificado.</w:t>
      </w:r>
    </w:p>
    <w:p w14:paraId="5DF258B2" w14:textId="77777777" w:rsidR="00902414" w:rsidRPr="00401276" w:rsidRDefault="00902414" w:rsidP="00C16681">
      <w:pPr>
        <w:numPr>
          <w:ilvl w:val="2"/>
          <w:numId w:val="1"/>
        </w:numPr>
        <w:spacing w:before="120" w:after="120" w:line="276" w:lineRule="auto"/>
        <w:ind w:left="1134" w:firstLine="0"/>
        <w:jc w:val="both"/>
        <w:rPr>
          <w:rFonts w:cs="Arial"/>
          <w:color w:val="000000"/>
          <w:sz w:val="24"/>
        </w:rPr>
      </w:pPr>
      <w:r w:rsidRPr="00401276">
        <w:rPr>
          <w:rFonts w:cs="Arial"/>
          <w:color w:val="000000"/>
          <w:sz w:val="24"/>
        </w:rPr>
        <w:t xml:space="preserve">     A apresentação de novas propostas na forma deste item não prejudicará o resultado do certame em relação ao licitante mais bem classificado.</w:t>
      </w:r>
    </w:p>
    <w:p w14:paraId="2D2BC633" w14:textId="77777777" w:rsidR="000F104D" w:rsidRPr="00401276" w:rsidRDefault="000F104D" w:rsidP="00C16681">
      <w:pPr>
        <w:pStyle w:val="Nivel1"/>
        <w:rPr>
          <w:rFonts w:cs="Arial"/>
          <w:sz w:val="24"/>
          <w:szCs w:val="24"/>
        </w:rPr>
      </w:pPr>
      <w:r w:rsidRPr="00401276">
        <w:rPr>
          <w:rFonts w:cs="Arial"/>
          <w:sz w:val="24"/>
          <w:szCs w:val="24"/>
          <w:lang w:eastAsia="en-US"/>
        </w:rPr>
        <w:t>DA ACEITABILIDADE DA PROPOSTA VENCEDORA.</w:t>
      </w:r>
    </w:p>
    <w:p w14:paraId="38FB089C" w14:textId="77777777" w:rsidR="002F10C6" w:rsidRPr="00401276" w:rsidRDefault="00AC705A" w:rsidP="002F10C6">
      <w:pPr>
        <w:numPr>
          <w:ilvl w:val="1"/>
          <w:numId w:val="1"/>
        </w:numPr>
        <w:spacing w:before="120" w:after="120" w:line="276" w:lineRule="auto"/>
        <w:ind w:left="425" w:firstLine="0"/>
        <w:jc w:val="both"/>
        <w:rPr>
          <w:rFonts w:cs="Arial"/>
          <w:color w:val="000000"/>
          <w:sz w:val="24"/>
          <w:lang w:eastAsia="en-US"/>
        </w:rPr>
      </w:pPr>
      <w:bookmarkStart w:id="1" w:name="OLE_LINK1"/>
      <w:r w:rsidRPr="00401276">
        <w:rPr>
          <w:rFonts w:cs="Arial"/>
          <w:color w:val="000000"/>
          <w:sz w:val="24"/>
          <w:lang w:eastAsia="en-US"/>
        </w:rPr>
        <w:t>Encerrada a etapa de lances e depois da verificação de possível empate, o Pregoeiro examinará a proposta classificada</w:t>
      </w:r>
      <w:r w:rsidRPr="00401276">
        <w:rPr>
          <w:rFonts w:eastAsiaTheme="minorEastAsia" w:cs="Arial"/>
          <w:sz w:val="24"/>
          <w:lang w:eastAsia="en-US"/>
        </w:rPr>
        <w:t xml:space="preserve"> </w:t>
      </w:r>
      <w:r w:rsidRPr="00401276">
        <w:rPr>
          <w:rFonts w:cs="Arial"/>
          <w:color w:val="000000"/>
          <w:sz w:val="24"/>
          <w:lang w:eastAsia="en-US"/>
        </w:rPr>
        <w:t>em primeiro lugar quanto ao preço, a sua exequibilidade, bem como quanto ao cumprimento das especificações do objeto.</w:t>
      </w:r>
    </w:p>
    <w:p w14:paraId="2FFE9F7D" w14:textId="7E2524FF" w:rsidR="002F10C6" w:rsidRPr="00401276" w:rsidRDefault="002F10C6" w:rsidP="002F10C6">
      <w:pPr>
        <w:numPr>
          <w:ilvl w:val="1"/>
          <w:numId w:val="1"/>
        </w:numPr>
        <w:autoSpaceDE w:val="0"/>
        <w:autoSpaceDN w:val="0"/>
        <w:adjustRightInd w:val="0"/>
        <w:spacing w:before="120" w:after="120" w:line="276" w:lineRule="auto"/>
        <w:ind w:left="425" w:firstLine="0"/>
        <w:jc w:val="both"/>
        <w:rPr>
          <w:rFonts w:cs="Arial"/>
          <w:b/>
          <w:bCs/>
          <w:i/>
          <w:iCs/>
          <w:sz w:val="24"/>
        </w:rPr>
      </w:pPr>
      <w:r w:rsidRPr="00401276">
        <w:rPr>
          <w:rFonts w:cs="Arial"/>
          <w:b/>
          <w:bCs/>
          <w:i/>
          <w:iCs/>
          <w:sz w:val="24"/>
        </w:rPr>
        <w:t>Será desclassificada a proposta ou o lance vencedor com valor superior ao preço máximo fixado pela Portaria Geral de Valor Limite para Vigilância e Limpeza – RS –</w:t>
      </w:r>
      <w:r w:rsidR="00CE34A9" w:rsidRPr="00401276">
        <w:rPr>
          <w:rFonts w:cs="Arial"/>
          <w:b/>
          <w:bCs/>
          <w:i/>
          <w:iCs/>
          <w:sz w:val="24"/>
        </w:rPr>
        <w:t>2016</w:t>
      </w:r>
      <w:r w:rsidRPr="00401276">
        <w:rPr>
          <w:rFonts w:cs="Arial"/>
          <w:b/>
          <w:bCs/>
          <w:i/>
          <w:iCs/>
          <w:sz w:val="24"/>
        </w:rPr>
        <w:t>, ou que apresentar preço manifestamente inexequível.</w:t>
      </w:r>
    </w:p>
    <w:p w14:paraId="57E608DA" w14:textId="0C413F4A" w:rsidR="002F10C6" w:rsidRPr="00401276" w:rsidRDefault="002F10C6" w:rsidP="002F10C6">
      <w:pPr>
        <w:pStyle w:val="PargrafodaLista"/>
        <w:numPr>
          <w:ilvl w:val="2"/>
          <w:numId w:val="1"/>
        </w:numPr>
        <w:autoSpaceDE w:val="0"/>
        <w:autoSpaceDN w:val="0"/>
        <w:adjustRightInd w:val="0"/>
        <w:rPr>
          <w:rFonts w:cs="Arial"/>
          <w:b/>
          <w:bCs/>
          <w:i/>
          <w:iCs/>
          <w:sz w:val="24"/>
        </w:rPr>
      </w:pPr>
      <w:r w:rsidRPr="00401276">
        <w:rPr>
          <w:rFonts w:cs="Arial"/>
          <w:b/>
          <w:bCs/>
          <w:i/>
          <w:iCs/>
          <w:sz w:val="24"/>
        </w:rPr>
        <w:t>O preço estimado pela Administração não será considerado como limite para a aceitação da proposta, sendo meramente estimativo.</w:t>
      </w:r>
    </w:p>
    <w:p w14:paraId="3E45C615" w14:textId="77777777" w:rsidR="00824681" w:rsidRPr="00401276" w:rsidRDefault="00AC705A" w:rsidP="00C16681">
      <w:pPr>
        <w:numPr>
          <w:ilvl w:val="2"/>
          <w:numId w:val="1"/>
        </w:numPr>
        <w:spacing w:before="120" w:after="120" w:line="276" w:lineRule="auto"/>
        <w:ind w:left="1134" w:firstLine="0"/>
        <w:jc w:val="both"/>
        <w:rPr>
          <w:rFonts w:cs="Arial"/>
          <w:sz w:val="24"/>
          <w:lang w:eastAsia="en-US"/>
        </w:rPr>
      </w:pPr>
      <w:r w:rsidRPr="00401276">
        <w:rPr>
          <w:rFonts w:cs="Arial"/>
          <w:sz w:val="24"/>
          <w:bdr w:val="none" w:sz="0" w:space="0" w:color="auto" w:frame="1"/>
        </w:rPr>
        <w:t>Considera-se inexequível a proposta de preços ou menor lance que</w:t>
      </w:r>
      <w:r w:rsidR="00824681" w:rsidRPr="00401276">
        <w:rPr>
          <w:rFonts w:cs="Arial"/>
          <w:sz w:val="24"/>
          <w:bdr w:val="none" w:sz="0" w:space="0" w:color="auto" w:frame="1"/>
        </w:rPr>
        <w:t>:</w:t>
      </w:r>
    </w:p>
    <w:p w14:paraId="04F7011F" w14:textId="2FFA3C42" w:rsidR="00824681" w:rsidRPr="00401276" w:rsidRDefault="000C6C71" w:rsidP="00C16681">
      <w:pPr>
        <w:numPr>
          <w:ilvl w:val="3"/>
          <w:numId w:val="1"/>
        </w:numPr>
        <w:spacing w:before="120" w:after="120" w:line="276" w:lineRule="auto"/>
        <w:ind w:left="1701" w:firstLine="0"/>
        <w:jc w:val="both"/>
        <w:rPr>
          <w:rFonts w:cs="Arial"/>
          <w:sz w:val="24"/>
          <w:lang w:eastAsia="en-US"/>
        </w:rPr>
      </w:pPr>
      <w:r w:rsidRPr="00401276">
        <w:rPr>
          <w:rFonts w:cs="Arial"/>
          <w:sz w:val="24"/>
          <w:bdr w:val="none" w:sz="0" w:space="0" w:color="auto" w:frame="1"/>
        </w:rPr>
        <w:t>Comprovadamente</w:t>
      </w:r>
      <w:r w:rsidR="00824681" w:rsidRPr="00401276">
        <w:rPr>
          <w:rFonts w:cs="Arial"/>
          <w:sz w:val="24"/>
          <w:bdr w:val="none" w:sz="0" w:space="0" w:color="auto" w:frame="1"/>
        </w:rPr>
        <w:t xml:space="preserve">, for insuficiente para a cobertura dos custos da contratação, apresente preços </w:t>
      </w:r>
      <w:proofErr w:type="gramStart"/>
      <w:r w:rsidR="00824681" w:rsidRPr="00401276">
        <w:rPr>
          <w:rFonts w:cs="Arial"/>
          <w:sz w:val="24"/>
          <w:bdr w:val="none" w:sz="0" w:space="0" w:color="auto" w:frame="1"/>
        </w:rPr>
        <w:t>global ou unitários simbólicos, irrisórios</w:t>
      </w:r>
      <w:proofErr w:type="gramEnd"/>
      <w:r w:rsidR="00824681" w:rsidRPr="00401276">
        <w:rPr>
          <w:rFonts w:cs="Arial"/>
          <w:sz w:val="24"/>
          <w:bdr w:val="none" w:sz="0" w:space="0" w:color="auto" w:frame="1"/>
        </w:rPr>
        <w:t xml:space="preserve">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12F2A615" w14:textId="7E9E3B7A" w:rsidR="00824681" w:rsidRPr="00401276" w:rsidRDefault="000C6C71" w:rsidP="00C16681">
      <w:pPr>
        <w:numPr>
          <w:ilvl w:val="3"/>
          <w:numId w:val="1"/>
        </w:numPr>
        <w:spacing w:before="120" w:after="120" w:line="276" w:lineRule="auto"/>
        <w:ind w:left="1701" w:firstLine="0"/>
        <w:jc w:val="both"/>
        <w:rPr>
          <w:rFonts w:cs="Arial"/>
          <w:sz w:val="24"/>
          <w:lang w:eastAsia="en-US"/>
        </w:rPr>
      </w:pPr>
      <w:r w:rsidRPr="00401276">
        <w:rPr>
          <w:rFonts w:cs="Arial"/>
          <w:color w:val="000000"/>
          <w:sz w:val="24"/>
        </w:rPr>
        <w:t>Apresentar</w:t>
      </w:r>
      <w:r w:rsidR="00824681" w:rsidRPr="00401276">
        <w:rPr>
          <w:rFonts w:cs="Arial"/>
          <w:color w:val="000000"/>
          <w:sz w:val="24"/>
        </w:rPr>
        <w:t xml:space="preserve"> um ou mais valores da planilha de custo que sejam inferiores àqueles fixados em instrumentos de caráter </w:t>
      </w:r>
      <w:r w:rsidR="00824681" w:rsidRPr="00401276">
        <w:rPr>
          <w:rFonts w:cs="Arial"/>
          <w:color w:val="000000"/>
          <w:sz w:val="24"/>
        </w:rPr>
        <w:lastRenderedPageBreak/>
        <w:t xml:space="preserve">normativo obrigatório, tais como leis, medidas provisórias e convenções coletivas de trabalho vigentes. </w:t>
      </w:r>
    </w:p>
    <w:p w14:paraId="01DA205D" w14:textId="77777777" w:rsidR="00824681" w:rsidRPr="00401276" w:rsidRDefault="00824681" w:rsidP="002F10C6">
      <w:pPr>
        <w:numPr>
          <w:ilvl w:val="1"/>
          <w:numId w:val="1"/>
        </w:numPr>
        <w:spacing w:before="120" w:after="120" w:line="276" w:lineRule="auto"/>
        <w:ind w:left="425" w:firstLine="0"/>
        <w:jc w:val="both"/>
        <w:rPr>
          <w:rFonts w:cs="Arial"/>
          <w:bCs/>
          <w:iCs/>
          <w:color w:val="000000"/>
          <w:sz w:val="24"/>
        </w:rPr>
      </w:pPr>
      <w:r w:rsidRPr="00401276">
        <w:rPr>
          <w:rFonts w:cs="Arial"/>
          <w:bCs/>
          <w:iCs/>
          <w:color w:val="000000"/>
          <w:sz w:val="24"/>
        </w:rPr>
        <w:t>A fim de assegurar o tratamento isonômico entre as licitantes, bem como para a contagem da anualidade prevista no art. 3º, §1º da Lei n. 10.192/2001, informa-se que foram utilizadas as seguintes convenções coletivas de trabalho no cálculo do valor estimado pela Administração.</w:t>
      </w:r>
    </w:p>
    <w:p w14:paraId="6D98227B" w14:textId="38C13F47" w:rsidR="00A34DAC" w:rsidRPr="00401276" w:rsidRDefault="00A34DAC" w:rsidP="00C16681">
      <w:pPr>
        <w:numPr>
          <w:ilvl w:val="3"/>
          <w:numId w:val="1"/>
        </w:numPr>
        <w:spacing w:before="120" w:after="120" w:line="276" w:lineRule="auto"/>
        <w:ind w:left="1701" w:firstLine="0"/>
        <w:jc w:val="both"/>
        <w:rPr>
          <w:rFonts w:cs="Arial"/>
          <w:b/>
          <w:i/>
          <w:sz w:val="24"/>
          <w:u w:val="single"/>
        </w:rPr>
      </w:pPr>
      <w:r w:rsidRPr="00401276">
        <w:rPr>
          <w:rFonts w:cs="Arial"/>
          <w:b/>
          <w:i/>
          <w:sz w:val="24"/>
          <w:u w:val="single"/>
        </w:rPr>
        <w:t>CCT</w:t>
      </w:r>
      <w:proofErr w:type="gramStart"/>
      <w:r w:rsidRPr="00401276">
        <w:rPr>
          <w:rFonts w:cs="Arial"/>
          <w:b/>
          <w:i/>
          <w:sz w:val="24"/>
          <w:u w:val="single"/>
        </w:rPr>
        <w:t xml:space="preserve">  </w:t>
      </w:r>
      <w:proofErr w:type="gramEnd"/>
      <w:r w:rsidRPr="00401276">
        <w:rPr>
          <w:rFonts w:cs="Arial"/>
          <w:b/>
          <w:i/>
          <w:sz w:val="24"/>
          <w:u w:val="single"/>
        </w:rPr>
        <w:t>2016/2018  RS 000148/2016, MR 002149/2016 para o Campus Júlio de Castilhos;</w:t>
      </w:r>
    </w:p>
    <w:p w14:paraId="2818541F" w14:textId="7DFE6AA2" w:rsidR="00824681" w:rsidRPr="00401276" w:rsidRDefault="003E5494" w:rsidP="00C16681">
      <w:pPr>
        <w:numPr>
          <w:ilvl w:val="3"/>
          <w:numId w:val="1"/>
        </w:numPr>
        <w:spacing w:before="120" w:after="120" w:line="276" w:lineRule="auto"/>
        <w:ind w:left="1701" w:firstLine="0"/>
        <w:jc w:val="both"/>
        <w:rPr>
          <w:rFonts w:cs="Arial"/>
          <w:b/>
          <w:i/>
          <w:sz w:val="24"/>
          <w:u w:val="single"/>
          <w:lang w:eastAsia="en-US"/>
        </w:rPr>
      </w:pPr>
      <w:r w:rsidRPr="00401276">
        <w:rPr>
          <w:rFonts w:cs="Arial"/>
          <w:b/>
          <w:i/>
          <w:sz w:val="24"/>
          <w:u w:val="single"/>
        </w:rPr>
        <w:t>CCT 2016-2017</w:t>
      </w:r>
      <w:r w:rsidR="000C6C71" w:rsidRPr="00401276">
        <w:rPr>
          <w:rFonts w:cs="Arial"/>
          <w:b/>
          <w:i/>
          <w:sz w:val="24"/>
          <w:u w:val="single"/>
        </w:rPr>
        <w:t xml:space="preserve"> RS </w:t>
      </w:r>
      <w:r w:rsidRPr="00401276">
        <w:rPr>
          <w:rFonts w:cs="Arial"/>
          <w:b/>
          <w:i/>
          <w:sz w:val="24"/>
          <w:u w:val="single"/>
        </w:rPr>
        <w:t>00420</w:t>
      </w:r>
      <w:r w:rsidR="000C6C71" w:rsidRPr="00401276">
        <w:rPr>
          <w:rFonts w:cs="Arial"/>
          <w:b/>
          <w:i/>
          <w:sz w:val="24"/>
          <w:u w:val="single"/>
        </w:rPr>
        <w:t>/2016</w:t>
      </w:r>
      <w:r w:rsidR="00A34DAC" w:rsidRPr="00401276">
        <w:rPr>
          <w:rFonts w:cs="Arial"/>
          <w:b/>
          <w:i/>
          <w:sz w:val="24"/>
          <w:u w:val="single"/>
        </w:rPr>
        <w:t>, MR 16064/2016 para as demais unidades participantes.</w:t>
      </w:r>
    </w:p>
    <w:bookmarkEnd w:id="1"/>
    <w:p w14:paraId="756BF809" w14:textId="77777777" w:rsidR="00AC705A" w:rsidRPr="00401276" w:rsidRDefault="00AC705A" w:rsidP="00C16681">
      <w:pPr>
        <w:numPr>
          <w:ilvl w:val="1"/>
          <w:numId w:val="1"/>
        </w:numPr>
        <w:spacing w:before="120" w:after="120" w:line="276" w:lineRule="auto"/>
        <w:ind w:left="425" w:firstLine="0"/>
        <w:jc w:val="both"/>
        <w:rPr>
          <w:rFonts w:cs="Arial"/>
          <w:bCs/>
          <w:iCs/>
          <w:sz w:val="24"/>
        </w:rPr>
      </w:pPr>
      <w:r w:rsidRPr="00401276">
        <w:rPr>
          <w:rFonts w:cs="Arial"/>
          <w:bCs/>
          <w:iCs/>
          <w:color w:val="000000"/>
          <w:sz w:val="24"/>
        </w:rPr>
        <w:t xml:space="preserve">Se houver indícios de inexequibilidade da proposta de preço, ou em caso da necessidade de esclarecimentos complementares, poderão ser efetuadas diligências, na forma do § 3° do artigo 43 da Lei n° 8.666, de 1993, a exemplo das enumeradas no §3º, do art. 29, da </w:t>
      </w:r>
      <w:r w:rsidRPr="00401276">
        <w:rPr>
          <w:rFonts w:cs="Arial"/>
          <w:color w:val="000000"/>
          <w:sz w:val="24"/>
        </w:rPr>
        <w:t>IN SLTI/MPOG nº 2, de 2008</w:t>
      </w:r>
      <w:r w:rsidRPr="00401276">
        <w:rPr>
          <w:rFonts w:cs="Arial"/>
          <w:bCs/>
          <w:iCs/>
          <w:color w:val="000000"/>
          <w:sz w:val="24"/>
        </w:rPr>
        <w:t>.</w:t>
      </w:r>
    </w:p>
    <w:p w14:paraId="4A1771C5" w14:textId="77777777" w:rsidR="00AC705A" w:rsidRPr="00401276" w:rsidRDefault="00AC705A" w:rsidP="00C16681">
      <w:pPr>
        <w:numPr>
          <w:ilvl w:val="1"/>
          <w:numId w:val="1"/>
        </w:numPr>
        <w:spacing w:before="120" w:after="120" w:line="276" w:lineRule="auto"/>
        <w:ind w:left="425" w:firstLine="0"/>
        <w:jc w:val="both"/>
        <w:rPr>
          <w:rFonts w:cs="Arial"/>
          <w:bCs/>
          <w:iCs/>
          <w:sz w:val="24"/>
        </w:rPr>
      </w:pPr>
      <w:r w:rsidRPr="00401276">
        <w:rPr>
          <w:rFonts w:cs="Arial"/>
          <w:bCs/>
          <w:iCs/>
          <w:color w:val="000000"/>
          <w:sz w:val="24"/>
        </w:rPr>
        <w:t>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14:paraId="00748031" w14:textId="77777777" w:rsidR="00AC705A" w:rsidRPr="00401276" w:rsidRDefault="00AC705A" w:rsidP="00C16681">
      <w:pPr>
        <w:numPr>
          <w:ilvl w:val="1"/>
          <w:numId w:val="1"/>
        </w:numPr>
        <w:spacing w:before="120" w:after="120" w:line="276" w:lineRule="auto"/>
        <w:ind w:left="425" w:firstLine="0"/>
        <w:jc w:val="both"/>
        <w:rPr>
          <w:rFonts w:cs="Arial"/>
          <w:bCs/>
          <w:iCs/>
          <w:sz w:val="24"/>
        </w:rPr>
      </w:pPr>
      <w:r w:rsidRPr="00401276">
        <w:rPr>
          <w:rFonts w:cs="Arial"/>
          <w:bCs/>
          <w:iCs/>
          <w:color w:val="000000"/>
          <w:sz w:val="24"/>
        </w:rPr>
        <w:t>Qualquer interessado poderá requerer que se realizem diligências para aferir a exequibilidade e a legalidade das propostas, devendo apresentar as provas ou os indícios que fundamentam a suspeita.</w:t>
      </w:r>
    </w:p>
    <w:p w14:paraId="10668150" w14:textId="5B913325" w:rsidR="00AC705A" w:rsidRPr="00401276" w:rsidRDefault="00FD4D49" w:rsidP="00C16681">
      <w:pPr>
        <w:numPr>
          <w:ilvl w:val="1"/>
          <w:numId w:val="1"/>
        </w:numPr>
        <w:spacing w:before="120" w:after="120" w:line="276" w:lineRule="auto"/>
        <w:ind w:left="425" w:firstLine="0"/>
        <w:jc w:val="both"/>
        <w:rPr>
          <w:rFonts w:cs="Arial"/>
          <w:bCs/>
          <w:iCs/>
          <w:color w:val="000000"/>
          <w:sz w:val="24"/>
        </w:rPr>
      </w:pPr>
      <w:r w:rsidRPr="00401276">
        <w:rPr>
          <w:rFonts w:cs="Arial"/>
          <w:color w:val="000000"/>
          <w:sz w:val="24"/>
          <w:lang w:eastAsia="en-US"/>
        </w:rPr>
        <w:t xml:space="preserve">O Pregoeiro poderá convocar o licitante para enviar documento digital, por meio de </w:t>
      </w:r>
      <w:r w:rsidRPr="00401276">
        <w:rPr>
          <w:rFonts w:cs="Arial"/>
          <w:sz w:val="24"/>
          <w:lang w:eastAsia="en-US"/>
        </w:rPr>
        <w:t xml:space="preserve">funcionalidade disponível no sistema, estabelecendo no “chat” prazo mínimo de </w:t>
      </w:r>
      <w:r w:rsidR="000C6C71" w:rsidRPr="00401276">
        <w:rPr>
          <w:rFonts w:cs="Arial"/>
          <w:sz w:val="24"/>
          <w:lang w:eastAsia="en-US"/>
        </w:rPr>
        <w:t>04(quatro) horas</w:t>
      </w:r>
      <w:r w:rsidRPr="00401276">
        <w:rPr>
          <w:rFonts w:cs="Arial"/>
          <w:sz w:val="24"/>
          <w:lang w:eastAsia="en-US"/>
        </w:rPr>
        <w:t xml:space="preserve"> </w:t>
      </w:r>
      <w:proofErr w:type="gramStart"/>
      <w:r w:rsidRPr="00401276">
        <w:rPr>
          <w:rFonts w:cs="Arial"/>
          <w:color w:val="000000"/>
          <w:sz w:val="24"/>
          <w:lang w:eastAsia="en-US"/>
        </w:rPr>
        <w:t>sob pena</w:t>
      </w:r>
      <w:proofErr w:type="gramEnd"/>
      <w:r w:rsidRPr="00401276">
        <w:rPr>
          <w:rFonts w:cs="Arial"/>
          <w:color w:val="000000"/>
          <w:sz w:val="24"/>
          <w:lang w:eastAsia="en-US"/>
        </w:rPr>
        <w:t xml:space="preserve"> de não aceitação da proposta.</w:t>
      </w:r>
    </w:p>
    <w:p w14:paraId="477BA5AB" w14:textId="77777777" w:rsidR="00B8583E" w:rsidRPr="00401276" w:rsidRDefault="00AC705A" w:rsidP="00C16681">
      <w:pPr>
        <w:numPr>
          <w:ilvl w:val="2"/>
          <w:numId w:val="1"/>
        </w:numPr>
        <w:spacing w:before="120" w:after="120" w:line="276" w:lineRule="auto"/>
        <w:ind w:left="1134" w:firstLine="0"/>
        <w:jc w:val="both"/>
        <w:rPr>
          <w:rFonts w:cs="Arial"/>
          <w:bCs/>
          <w:iCs/>
          <w:color w:val="000000"/>
          <w:sz w:val="24"/>
        </w:rPr>
      </w:pPr>
      <w:r w:rsidRPr="00401276">
        <w:rPr>
          <w:rFonts w:cs="Arial"/>
          <w:color w:val="000000"/>
          <w:sz w:val="24"/>
          <w:lang w:eastAsia="en-US"/>
        </w:rPr>
        <w:t xml:space="preserve">O prazo estabelecido pelo Pregoeiro poderá ser </w:t>
      </w:r>
      <w:proofErr w:type="gramStart"/>
      <w:r w:rsidRPr="00401276">
        <w:rPr>
          <w:rFonts w:cs="Arial"/>
          <w:color w:val="000000"/>
          <w:sz w:val="24"/>
          <w:lang w:eastAsia="en-US"/>
        </w:rPr>
        <w:t>prorrogado por solicitação escrita e justificada do licitante, formulada antes de findo o prazo estabelecido, e formalmente aceita pelo Pregoeiro</w:t>
      </w:r>
      <w:proofErr w:type="gramEnd"/>
      <w:r w:rsidRPr="00401276">
        <w:rPr>
          <w:rFonts w:cs="Arial"/>
          <w:color w:val="000000"/>
          <w:sz w:val="24"/>
          <w:lang w:eastAsia="en-US"/>
        </w:rPr>
        <w:t xml:space="preserve">. </w:t>
      </w:r>
    </w:p>
    <w:p w14:paraId="6D8F5AA9" w14:textId="77777777" w:rsidR="00B8583E" w:rsidRPr="00401276" w:rsidRDefault="00AC705A" w:rsidP="00C16681">
      <w:pPr>
        <w:numPr>
          <w:ilvl w:val="2"/>
          <w:numId w:val="1"/>
        </w:numPr>
        <w:spacing w:before="120" w:after="120" w:line="276" w:lineRule="auto"/>
        <w:ind w:left="1134" w:firstLine="0"/>
        <w:jc w:val="both"/>
        <w:rPr>
          <w:rFonts w:cs="Arial"/>
          <w:bCs/>
          <w:iCs/>
          <w:color w:val="000000"/>
          <w:sz w:val="24"/>
        </w:rPr>
      </w:pPr>
      <w:r w:rsidRPr="00401276">
        <w:rPr>
          <w:rFonts w:cs="Arial"/>
          <w:color w:val="000000"/>
          <w:sz w:val="24"/>
          <w:lang w:eastAsia="en-US"/>
        </w:rPr>
        <w:t>Dentre os documentos passíveis de solicitação pelo Pregoeiro, destacam-se as planilhas de custo readequadas com o valor final ofertado.</w:t>
      </w:r>
    </w:p>
    <w:p w14:paraId="2F95FD22" w14:textId="77777777" w:rsidR="00B8583E" w:rsidRPr="00401276" w:rsidRDefault="00AC705A" w:rsidP="00C16681">
      <w:pPr>
        <w:numPr>
          <w:ilvl w:val="2"/>
          <w:numId w:val="1"/>
        </w:numPr>
        <w:spacing w:before="120" w:after="120" w:line="276" w:lineRule="auto"/>
        <w:ind w:left="1134" w:firstLine="0"/>
        <w:jc w:val="both"/>
        <w:rPr>
          <w:rFonts w:cs="Arial"/>
          <w:bCs/>
          <w:iCs/>
          <w:color w:val="000000"/>
          <w:sz w:val="24"/>
        </w:rPr>
      </w:pPr>
      <w:r w:rsidRPr="00401276">
        <w:rPr>
          <w:rFonts w:cs="Arial"/>
          <w:bCs/>
          <w:iCs/>
          <w:color w:val="000000"/>
          <w:sz w:val="24"/>
        </w:rPr>
        <w:t>Todos os dados informados pelo licitante em sua planilha deverão refletir com fidelidade os custos especificados e a margem de lucro pretendida.</w:t>
      </w:r>
    </w:p>
    <w:p w14:paraId="281CBF05" w14:textId="77777777" w:rsidR="00B8583E" w:rsidRPr="00401276" w:rsidRDefault="00AC705A" w:rsidP="00C16681">
      <w:pPr>
        <w:numPr>
          <w:ilvl w:val="2"/>
          <w:numId w:val="1"/>
        </w:numPr>
        <w:spacing w:before="120" w:after="120" w:line="276" w:lineRule="auto"/>
        <w:ind w:left="1134" w:firstLine="0"/>
        <w:jc w:val="both"/>
        <w:rPr>
          <w:rFonts w:cs="Arial"/>
          <w:bCs/>
          <w:iCs/>
          <w:color w:val="000000"/>
          <w:sz w:val="24"/>
        </w:rPr>
      </w:pPr>
      <w:r w:rsidRPr="00401276">
        <w:rPr>
          <w:rFonts w:cs="Arial"/>
          <w:bCs/>
          <w:iCs/>
          <w:color w:val="000000"/>
          <w:sz w:val="24"/>
        </w:rPr>
        <w:t>O Pregoeiro analisará a compatibilidade dos preços unitários apresentados</w:t>
      </w:r>
      <w:r w:rsidRPr="00401276">
        <w:rPr>
          <w:rFonts w:cs="Arial"/>
          <w:bCs/>
          <w:iCs/>
          <w:sz w:val="24"/>
        </w:rPr>
        <w:t xml:space="preserve"> na Planilha de Custos e Formação de Preços com aqueles </w:t>
      </w:r>
      <w:r w:rsidRPr="00401276">
        <w:rPr>
          <w:rFonts w:cs="Arial"/>
          <w:bCs/>
          <w:iCs/>
          <w:sz w:val="24"/>
        </w:rPr>
        <w:lastRenderedPageBreak/>
        <w:t>praticados no mercado em relação aos insumos e também quanto aos salários das categorias envolvidas na contratação;</w:t>
      </w:r>
    </w:p>
    <w:p w14:paraId="71D8E919" w14:textId="77777777" w:rsidR="00B8583E" w:rsidRPr="00401276" w:rsidRDefault="00AC705A" w:rsidP="00C16681">
      <w:pPr>
        <w:numPr>
          <w:ilvl w:val="2"/>
          <w:numId w:val="1"/>
        </w:numPr>
        <w:spacing w:before="120" w:after="120" w:line="276" w:lineRule="auto"/>
        <w:ind w:left="1134" w:firstLine="0"/>
        <w:jc w:val="both"/>
        <w:rPr>
          <w:rFonts w:cs="Arial"/>
          <w:bCs/>
          <w:iCs/>
          <w:sz w:val="24"/>
        </w:rPr>
      </w:pPr>
      <w:r w:rsidRPr="00401276">
        <w:rPr>
          <w:rFonts w:cs="Arial"/>
          <w:bCs/>
          <w:iCs/>
          <w:color w:val="000000"/>
          <w:sz w:val="24"/>
        </w:rPr>
        <w:t>Erros no preenchimento da planilha não constituem motivo para a desclassificação da proposta. A planilha poderá ser ajustada pelo licitante, no prazo indicado pelo Pregoeiro, desde que não haja majoração do preço proposto.</w:t>
      </w:r>
      <w:r w:rsidRPr="00401276">
        <w:rPr>
          <w:rFonts w:cs="Arial"/>
          <w:color w:val="000000"/>
          <w:sz w:val="24"/>
          <w:lang w:eastAsia="en-US"/>
        </w:rPr>
        <w:t xml:space="preserve"> </w:t>
      </w:r>
    </w:p>
    <w:p w14:paraId="29734C75" w14:textId="77777777" w:rsidR="00AC705A" w:rsidRPr="00401276" w:rsidRDefault="00AC705A" w:rsidP="00C16681">
      <w:pPr>
        <w:numPr>
          <w:ilvl w:val="3"/>
          <w:numId w:val="1"/>
        </w:numPr>
        <w:spacing w:before="120" w:after="120" w:line="276" w:lineRule="auto"/>
        <w:ind w:left="1701" w:firstLine="0"/>
        <w:jc w:val="both"/>
        <w:rPr>
          <w:rFonts w:cs="Arial"/>
          <w:bCs/>
          <w:iCs/>
          <w:sz w:val="24"/>
        </w:rPr>
      </w:pPr>
      <w:r w:rsidRPr="00401276">
        <w:rPr>
          <w:rFonts w:cs="Arial"/>
          <w:bCs/>
          <w:iCs/>
          <w:sz w:val="24"/>
        </w:rPr>
        <w:t xml:space="preserve">Considera-se erro no preenchimento da planilha a indicação de </w:t>
      </w:r>
      <w:r w:rsidRPr="00401276">
        <w:rPr>
          <w:rFonts w:cs="Arial"/>
          <w:sz w:val="24"/>
          <w:lang w:eastAsia="en-US"/>
        </w:rPr>
        <w:t>recolhimento de impostos e contribuições na forma do Simples Nacional, exceto para atividades de prestação de serviços previstas nos §§5º-B a 5º-E, do artigo 18, da LC 123, de 2006.</w:t>
      </w:r>
    </w:p>
    <w:p w14:paraId="4748FF64" w14:textId="77777777" w:rsidR="00AC705A" w:rsidRPr="00401276" w:rsidRDefault="00AC705A" w:rsidP="00C16681">
      <w:pPr>
        <w:numPr>
          <w:ilvl w:val="1"/>
          <w:numId w:val="1"/>
        </w:numPr>
        <w:spacing w:before="120" w:after="120" w:line="276" w:lineRule="auto"/>
        <w:ind w:left="425" w:firstLine="0"/>
        <w:jc w:val="both"/>
        <w:rPr>
          <w:rFonts w:cs="Arial"/>
          <w:bCs/>
          <w:iCs/>
          <w:color w:val="000000"/>
          <w:sz w:val="24"/>
        </w:rPr>
      </w:pPr>
      <w:r w:rsidRPr="00401276">
        <w:rPr>
          <w:rFonts w:cs="Arial"/>
          <w:bCs/>
          <w:iCs/>
          <w:color w:val="000000"/>
          <w:sz w:val="24"/>
        </w:rPr>
        <w:t>Se a proposta ou lance vencedor for desclassificado, o Pregoeiro examinará a proposta ou lance subsequente, e, assim sucessivamente, na ordem de classificação.</w:t>
      </w:r>
    </w:p>
    <w:p w14:paraId="567A85D4" w14:textId="77777777" w:rsidR="00AC705A" w:rsidRPr="00401276" w:rsidRDefault="00AC705A" w:rsidP="00C16681">
      <w:pPr>
        <w:numPr>
          <w:ilvl w:val="1"/>
          <w:numId w:val="1"/>
        </w:numPr>
        <w:spacing w:before="120" w:after="120" w:line="276" w:lineRule="auto"/>
        <w:ind w:left="425" w:firstLine="0"/>
        <w:jc w:val="both"/>
        <w:rPr>
          <w:rFonts w:cs="Arial"/>
          <w:sz w:val="24"/>
        </w:rPr>
      </w:pPr>
      <w:r w:rsidRPr="00401276">
        <w:rPr>
          <w:rFonts w:cs="Arial"/>
          <w:color w:val="000000"/>
          <w:sz w:val="24"/>
          <w:lang w:eastAsia="en-US"/>
        </w:rPr>
        <w:t>Havendo necessidade, o Pregoeiro suspenderá a sessão, informando no “</w:t>
      </w:r>
      <w:r w:rsidRPr="00401276">
        <w:rPr>
          <w:rFonts w:cs="Arial"/>
          <w:i/>
          <w:color w:val="000000"/>
          <w:sz w:val="24"/>
          <w:lang w:eastAsia="en-US"/>
        </w:rPr>
        <w:t>chat</w:t>
      </w:r>
      <w:r w:rsidRPr="00401276">
        <w:rPr>
          <w:rFonts w:cs="Arial"/>
          <w:color w:val="000000"/>
          <w:sz w:val="24"/>
          <w:lang w:eastAsia="en-US"/>
        </w:rPr>
        <w:t>” a nova data e horário para a continuidade da mesma.</w:t>
      </w:r>
    </w:p>
    <w:p w14:paraId="356D0270" w14:textId="77777777" w:rsidR="00AC705A" w:rsidRPr="00401276" w:rsidRDefault="00AC705A" w:rsidP="00C16681">
      <w:pPr>
        <w:numPr>
          <w:ilvl w:val="1"/>
          <w:numId w:val="1"/>
        </w:numPr>
        <w:spacing w:before="120" w:after="120" w:line="276" w:lineRule="auto"/>
        <w:ind w:left="425" w:firstLine="0"/>
        <w:jc w:val="both"/>
        <w:rPr>
          <w:rFonts w:cs="Arial"/>
          <w:sz w:val="24"/>
        </w:rPr>
      </w:pPr>
      <w:r w:rsidRPr="00401276">
        <w:rPr>
          <w:rFonts w:cs="Arial"/>
          <w:sz w:val="24"/>
        </w:rPr>
        <w:t>O Pregoeiro poderá encaminhar, por meio do sistema eletrônico, contraproposta ao licitante que apresentou o lance mais vantajoso, com o fim de negociar a obtenção de melhor preço, vedada a negociação em condições diversas das previstas neste Edital.</w:t>
      </w:r>
    </w:p>
    <w:p w14:paraId="32035629" w14:textId="77777777" w:rsidR="00B8583E" w:rsidRPr="00401276" w:rsidRDefault="00AC705A" w:rsidP="00C16681">
      <w:pPr>
        <w:numPr>
          <w:ilvl w:val="2"/>
          <w:numId w:val="1"/>
        </w:numPr>
        <w:spacing w:before="120" w:after="120" w:line="276" w:lineRule="auto"/>
        <w:ind w:left="1134" w:firstLine="0"/>
        <w:jc w:val="both"/>
        <w:rPr>
          <w:rFonts w:cs="Arial"/>
          <w:color w:val="000000"/>
          <w:sz w:val="24"/>
        </w:rPr>
      </w:pPr>
      <w:r w:rsidRPr="00401276">
        <w:rPr>
          <w:rFonts w:cs="Arial"/>
          <w:sz w:val="24"/>
        </w:rPr>
        <w:t>Também nas hipóteses em que o Pregoeiro não aceitar a proposta e passar à subsequente, poderá negociar com o licitante para que seja obtido preço melhor.</w:t>
      </w:r>
    </w:p>
    <w:p w14:paraId="450D23B5" w14:textId="77777777" w:rsidR="00AC705A" w:rsidRPr="00401276" w:rsidRDefault="00AC705A" w:rsidP="00C16681">
      <w:pPr>
        <w:numPr>
          <w:ilvl w:val="2"/>
          <w:numId w:val="1"/>
        </w:numPr>
        <w:spacing w:before="120" w:after="120" w:line="276" w:lineRule="auto"/>
        <w:ind w:left="1134" w:firstLine="0"/>
        <w:jc w:val="both"/>
        <w:rPr>
          <w:rFonts w:cs="Arial"/>
          <w:color w:val="000000"/>
          <w:sz w:val="24"/>
        </w:rPr>
      </w:pPr>
      <w:r w:rsidRPr="00401276">
        <w:rPr>
          <w:rFonts w:cs="Arial"/>
          <w:color w:val="000000"/>
          <w:sz w:val="24"/>
        </w:rPr>
        <w:t>A negociação será realizada por meio do sistema, podendo ser acompanhada pelos demais licitantes.</w:t>
      </w:r>
    </w:p>
    <w:p w14:paraId="241FB52A" w14:textId="77777777" w:rsidR="00AC705A" w:rsidRPr="00401276" w:rsidRDefault="00AC705A"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 xml:space="preserve">Sempre que a proposta não for aceita, e antes de o Pregoeiro passar à subsequente, haverá nova verificação, pelo sistema, da eventual ocorrência do empate ficto, previsto nos artigos </w:t>
      </w:r>
      <w:r w:rsidRPr="00401276">
        <w:rPr>
          <w:rFonts w:cs="Arial"/>
          <w:bCs/>
          <w:color w:val="000000"/>
          <w:sz w:val="24"/>
        </w:rPr>
        <w:t>44 e 45 da LC nº 123, de 2006, seguindo-se a disciplina antes estabelecida, se for o caso.</w:t>
      </w:r>
    </w:p>
    <w:p w14:paraId="1845A78D" w14:textId="77777777" w:rsidR="000F104D" w:rsidRPr="00401276" w:rsidRDefault="000F104D" w:rsidP="00C16681">
      <w:pPr>
        <w:pStyle w:val="Nivel1"/>
        <w:rPr>
          <w:rFonts w:cs="Arial"/>
          <w:sz w:val="24"/>
          <w:szCs w:val="24"/>
        </w:rPr>
      </w:pPr>
      <w:r w:rsidRPr="00401276">
        <w:rPr>
          <w:rFonts w:cs="Arial"/>
          <w:sz w:val="24"/>
          <w:szCs w:val="24"/>
          <w:lang w:eastAsia="en-US"/>
        </w:rPr>
        <w:t xml:space="preserve">DA HABILITAÇÃO </w:t>
      </w:r>
    </w:p>
    <w:p w14:paraId="01BD5874" w14:textId="77777777" w:rsidR="00330FD5" w:rsidRPr="00401276" w:rsidRDefault="00330FD5" w:rsidP="00C16681">
      <w:pPr>
        <w:pStyle w:val="PargrafodaLista"/>
        <w:numPr>
          <w:ilvl w:val="1"/>
          <w:numId w:val="1"/>
        </w:numPr>
        <w:spacing w:before="120" w:after="120" w:line="276" w:lineRule="auto"/>
        <w:ind w:left="425" w:firstLine="0"/>
        <w:contextualSpacing w:val="0"/>
        <w:jc w:val="both"/>
        <w:rPr>
          <w:rFonts w:cs="Arial"/>
          <w:sz w:val="24"/>
        </w:rPr>
      </w:pPr>
      <w:r w:rsidRPr="00401276">
        <w:rPr>
          <w:rFonts w:cs="Arial"/>
          <w:sz w:val="24"/>
          <w:lang w:eastAsia="ar-SA"/>
        </w:rPr>
        <w:t>Como condição prévia ao exame da documentação de habilitação</w:t>
      </w:r>
      <w:r w:rsidRPr="00401276">
        <w:rPr>
          <w:rFonts w:cs="Arial"/>
          <w:sz w:val="24"/>
        </w:rPr>
        <w:t xml:space="preserve"> do licitante detentor da proposta </w:t>
      </w:r>
      <w:r w:rsidRPr="00401276">
        <w:rPr>
          <w:rFonts w:cs="Arial"/>
          <w:color w:val="000000"/>
          <w:sz w:val="24"/>
        </w:rPr>
        <w:t>classificada em primeiro lugar</w:t>
      </w:r>
      <w:r w:rsidRPr="00401276">
        <w:rPr>
          <w:rFonts w:cs="Arial"/>
          <w:sz w:val="24"/>
          <w:lang w:eastAsia="ar-SA"/>
        </w:rPr>
        <w:t xml:space="preserve">, </w:t>
      </w:r>
      <w:r w:rsidRPr="00401276">
        <w:rPr>
          <w:rFonts w:cs="Arial"/>
          <w:sz w:val="24"/>
        </w:rPr>
        <w:t xml:space="preserve">o Pregoeiro </w:t>
      </w:r>
      <w:r w:rsidRPr="00401276">
        <w:rPr>
          <w:rFonts w:cs="Arial"/>
          <w:sz w:val="24"/>
          <w:lang w:eastAsia="ar-SA"/>
        </w:rPr>
        <w:t>verificará o eventual descumprimento das condições de participação, especialmente quanto à</w:t>
      </w:r>
      <w:r w:rsidRPr="00401276">
        <w:rPr>
          <w:rFonts w:cs="Arial"/>
          <w:sz w:val="24"/>
        </w:rPr>
        <w:t xml:space="preserve"> existência de sanção que impeça a participação no certame ou a futura contratação, mediante a consulta aos seguintes cadastros:</w:t>
      </w:r>
    </w:p>
    <w:p w14:paraId="57F7157C" w14:textId="77777777" w:rsidR="00330FD5" w:rsidRPr="00401276" w:rsidRDefault="00330FD5" w:rsidP="00C16681">
      <w:pPr>
        <w:pStyle w:val="PargrafodaLista"/>
        <w:numPr>
          <w:ilvl w:val="2"/>
          <w:numId w:val="1"/>
        </w:numPr>
        <w:spacing w:before="120" w:after="120" w:line="276" w:lineRule="auto"/>
        <w:ind w:left="1134" w:firstLine="0"/>
        <w:contextualSpacing w:val="0"/>
        <w:jc w:val="both"/>
        <w:rPr>
          <w:rFonts w:cs="Arial"/>
          <w:sz w:val="24"/>
        </w:rPr>
      </w:pPr>
      <w:r w:rsidRPr="00401276">
        <w:rPr>
          <w:rFonts w:cs="Arial"/>
          <w:sz w:val="24"/>
        </w:rPr>
        <w:t>SICAF;</w:t>
      </w:r>
    </w:p>
    <w:p w14:paraId="3D000A7E" w14:textId="77777777" w:rsidR="00330FD5" w:rsidRPr="00401276" w:rsidRDefault="00330FD5" w:rsidP="00C16681">
      <w:pPr>
        <w:pStyle w:val="PargrafodaLista"/>
        <w:numPr>
          <w:ilvl w:val="2"/>
          <w:numId w:val="1"/>
        </w:numPr>
        <w:spacing w:before="120" w:after="120" w:line="276" w:lineRule="auto"/>
        <w:ind w:left="1134" w:firstLine="0"/>
        <w:contextualSpacing w:val="0"/>
        <w:jc w:val="both"/>
        <w:rPr>
          <w:rFonts w:cs="Arial"/>
          <w:sz w:val="24"/>
        </w:rPr>
      </w:pPr>
      <w:r w:rsidRPr="00401276">
        <w:rPr>
          <w:rFonts w:cs="Arial"/>
          <w:sz w:val="24"/>
        </w:rPr>
        <w:lastRenderedPageBreak/>
        <w:t>Cadastro Nacional de Empresas Inidôneas e Suspensas – CEIS, mantido pela Controladoria-Geral da União (</w:t>
      </w:r>
      <w:hyperlink r:id="rId9" w:history="1">
        <w:r w:rsidRPr="00401276">
          <w:rPr>
            <w:rFonts w:cs="Arial"/>
            <w:color w:val="0000FF"/>
            <w:sz w:val="24"/>
            <w:u w:val="single"/>
          </w:rPr>
          <w:t>www.portaldatransparencia.gov.br/ceis</w:t>
        </w:r>
      </w:hyperlink>
      <w:r w:rsidRPr="00401276">
        <w:rPr>
          <w:rFonts w:cs="Arial"/>
          <w:sz w:val="24"/>
        </w:rPr>
        <w:t>);</w:t>
      </w:r>
    </w:p>
    <w:p w14:paraId="459F6973" w14:textId="77777777" w:rsidR="00330FD5" w:rsidRPr="00401276" w:rsidRDefault="00330FD5" w:rsidP="00C16681">
      <w:pPr>
        <w:pStyle w:val="PargrafodaLista"/>
        <w:numPr>
          <w:ilvl w:val="2"/>
          <w:numId w:val="1"/>
        </w:numPr>
        <w:spacing w:before="120" w:after="120" w:line="276" w:lineRule="auto"/>
        <w:ind w:left="1134" w:firstLine="0"/>
        <w:contextualSpacing w:val="0"/>
        <w:jc w:val="both"/>
        <w:rPr>
          <w:rFonts w:cs="Arial"/>
          <w:sz w:val="24"/>
        </w:rPr>
      </w:pPr>
      <w:r w:rsidRPr="00401276">
        <w:rPr>
          <w:rFonts w:cs="Arial"/>
          <w:bCs/>
          <w:sz w:val="24"/>
        </w:rPr>
        <w:t>Cadastro Nacional de Condenações Cíveis por Atos de Improbidade Administrativa, mantido pelo Conselho Nacional de Justiça</w:t>
      </w:r>
      <w:r w:rsidRPr="00401276">
        <w:rPr>
          <w:rFonts w:cs="Arial"/>
          <w:sz w:val="24"/>
        </w:rPr>
        <w:t xml:space="preserve"> (</w:t>
      </w:r>
      <w:hyperlink r:id="rId10" w:history="1">
        <w:r w:rsidRPr="00401276">
          <w:rPr>
            <w:rFonts w:cs="Arial"/>
            <w:color w:val="0000FF"/>
            <w:sz w:val="24"/>
            <w:u w:val="single"/>
          </w:rPr>
          <w:t>www.</w:t>
        </w:r>
        <w:r w:rsidRPr="00401276">
          <w:rPr>
            <w:rFonts w:cs="Arial"/>
            <w:bCs/>
            <w:color w:val="0000FF"/>
            <w:sz w:val="24"/>
            <w:u w:val="single"/>
          </w:rPr>
          <w:t>cnj</w:t>
        </w:r>
        <w:r w:rsidRPr="00401276">
          <w:rPr>
            <w:rFonts w:cs="Arial"/>
            <w:color w:val="0000FF"/>
            <w:sz w:val="24"/>
            <w:u w:val="single"/>
          </w:rPr>
          <w:t>.jus.br/</w:t>
        </w:r>
        <w:r w:rsidRPr="00401276">
          <w:rPr>
            <w:rFonts w:cs="Arial"/>
            <w:bCs/>
            <w:color w:val="0000FF"/>
            <w:sz w:val="24"/>
            <w:u w:val="single"/>
          </w:rPr>
          <w:t>improbidade</w:t>
        </w:r>
        <w:r w:rsidRPr="00401276">
          <w:rPr>
            <w:rFonts w:cs="Arial"/>
            <w:color w:val="0000FF"/>
            <w:sz w:val="24"/>
            <w:u w:val="single"/>
          </w:rPr>
          <w:t>_adm/consultar_requerido.php</w:t>
        </w:r>
      </w:hyperlink>
      <w:r w:rsidRPr="00401276">
        <w:rPr>
          <w:rFonts w:cs="Arial"/>
          <w:sz w:val="24"/>
        </w:rPr>
        <w:t>).</w:t>
      </w:r>
    </w:p>
    <w:p w14:paraId="0F9D4D47" w14:textId="77777777" w:rsidR="00330FD5" w:rsidRPr="00401276" w:rsidRDefault="00330FD5" w:rsidP="00C16681">
      <w:pPr>
        <w:pStyle w:val="PargrafodaLista"/>
        <w:numPr>
          <w:ilvl w:val="2"/>
          <w:numId w:val="1"/>
        </w:numPr>
        <w:spacing w:before="120" w:after="120" w:line="276" w:lineRule="auto"/>
        <w:ind w:left="1134" w:firstLine="0"/>
        <w:contextualSpacing w:val="0"/>
        <w:jc w:val="both"/>
        <w:rPr>
          <w:rFonts w:cs="Arial"/>
          <w:sz w:val="24"/>
        </w:rPr>
      </w:pPr>
      <w:r w:rsidRPr="00401276">
        <w:rPr>
          <w:rFonts w:cs="Arial"/>
          <w:sz w:val="24"/>
        </w:rPr>
        <w:t>Lista de Inidôneos, mantida pelo Tribunal de Contas da União – TCU;</w:t>
      </w:r>
    </w:p>
    <w:p w14:paraId="40ED37B4" w14:textId="77777777" w:rsidR="00330FD5" w:rsidRPr="00401276" w:rsidRDefault="00330FD5" w:rsidP="00C16681">
      <w:pPr>
        <w:pStyle w:val="PargrafodaLista"/>
        <w:numPr>
          <w:ilvl w:val="2"/>
          <w:numId w:val="1"/>
        </w:numPr>
        <w:spacing w:before="120" w:after="120" w:line="276" w:lineRule="auto"/>
        <w:ind w:left="1134" w:firstLine="0"/>
        <w:contextualSpacing w:val="0"/>
        <w:jc w:val="both"/>
        <w:rPr>
          <w:rFonts w:cs="Arial"/>
          <w:bCs/>
          <w:color w:val="000000"/>
          <w:sz w:val="24"/>
        </w:rPr>
      </w:pPr>
      <w:r w:rsidRPr="00401276">
        <w:rPr>
          <w:rFonts w:cs="Arial"/>
          <w:bCs/>
          <w:color w:val="000000"/>
          <w:sz w:val="24"/>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77ED32C" w14:textId="77777777" w:rsidR="00330FD5" w:rsidRPr="00401276" w:rsidRDefault="00330FD5" w:rsidP="00C16681">
      <w:pPr>
        <w:pStyle w:val="PargrafodaLista"/>
        <w:numPr>
          <w:ilvl w:val="2"/>
          <w:numId w:val="1"/>
        </w:numPr>
        <w:spacing w:before="120" w:after="120" w:line="276" w:lineRule="auto"/>
        <w:ind w:left="1134" w:firstLine="0"/>
        <w:contextualSpacing w:val="0"/>
        <w:jc w:val="both"/>
        <w:rPr>
          <w:rFonts w:cs="Arial"/>
          <w:bCs/>
          <w:color w:val="000000"/>
          <w:sz w:val="24"/>
        </w:rPr>
      </w:pPr>
      <w:r w:rsidRPr="00401276">
        <w:rPr>
          <w:rFonts w:cs="Arial"/>
          <w:bCs/>
          <w:color w:val="000000"/>
          <w:sz w:val="24"/>
        </w:rPr>
        <w:t>Constatada a existência de sanção, o Pregoeiro reputará o licitante inabilitado, por falta de condição de participação.</w:t>
      </w:r>
    </w:p>
    <w:p w14:paraId="2C0674EC" w14:textId="6385E22B" w:rsidR="000F104D" w:rsidRPr="00401276" w:rsidRDefault="000F104D" w:rsidP="00C16681">
      <w:pPr>
        <w:numPr>
          <w:ilvl w:val="1"/>
          <w:numId w:val="1"/>
        </w:numPr>
        <w:spacing w:before="120" w:after="120" w:line="276" w:lineRule="auto"/>
        <w:ind w:left="425" w:firstLine="0"/>
        <w:jc w:val="both"/>
        <w:rPr>
          <w:rFonts w:cs="Arial"/>
          <w:bCs/>
          <w:color w:val="000000"/>
          <w:sz w:val="24"/>
        </w:rPr>
      </w:pPr>
      <w:r w:rsidRPr="00401276">
        <w:rPr>
          <w:rFonts w:cs="Arial"/>
          <w:bCs/>
          <w:color w:val="000000"/>
          <w:sz w:val="24"/>
        </w:rPr>
        <w:t xml:space="preserve">O </w:t>
      </w:r>
      <w:r w:rsidR="00057B1C" w:rsidRPr="00401276">
        <w:rPr>
          <w:rFonts w:cs="Arial"/>
          <w:bCs/>
          <w:color w:val="000000"/>
          <w:sz w:val="24"/>
        </w:rPr>
        <w:t>Pregoeiro</w:t>
      </w:r>
      <w:r w:rsidR="00330FD5" w:rsidRPr="00401276">
        <w:rPr>
          <w:rFonts w:cs="Arial"/>
          <w:bCs/>
          <w:color w:val="000000"/>
          <w:sz w:val="24"/>
        </w:rPr>
        <w:t>, então,</w:t>
      </w:r>
      <w:r w:rsidRPr="00401276">
        <w:rPr>
          <w:rFonts w:cs="Arial"/>
          <w:bCs/>
          <w:color w:val="000000"/>
          <w:sz w:val="24"/>
        </w:rPr>
        <w:t xml:space="preserve"> consultará o Sistema de Cadastro Unificado de Fornecedores – SICAF, em relação à habilitação j</w:t>
      </w:r>
      <w:r w:rsidR="006520F3" w:rsidRPr="00401276">
        <w:rPr>
          <w:rFonts w:cs="Arial"/>
          <w:bCs/>
          <w:color w:val="000000"/>
          <w:sz w:val="24"/>
        </w:rPr>
        <w:t>urídica, à regularidade fiscal</w:t>
      </w:r>
      <w:r w:rsidR="00F571EA" w:rsidRPr="00401276">
        <w:rPr>
          <w:rFonts w:cs="Arial"/>
          <w:bCs/>
          <w:color w:val="000000"/>
          <w:sz w:val="24"/>
        </w:rPr>
        <w:t xml:space="preserve"> e trabalhista, </w:t>
      </w:r>
      <w:r w:rsidRPr="00401276">
        <w:rPr>
          <w:rFonts w:cs="Arial"/>
          <w:bCs/>
          <w:color w:val="000000"/>
          <w:sz w:val="24"/>
        </w:rPr>
        <w:t>à qualificação econômica financeira</w:t>
      </w:r>
      <w:r w:rsidR="00F571EA" w:rsidRPr="00401276">
        <w:rPr>
          <w:rFonts w:cs="Arial"/>
          <w:bCs/>
          <w:color w:val="000000"/>
          <w:sz w:val="24"/>
        </w:rPr>
        <w:t xml:space="preserve"> e habilitação técnica</w:t>
      </w:r>
      <w:r w:rsidRPr="00401276">
        <w:rPr>
          <w:rFonts w:cs="Arial"/>
          <w:bCs/>
          <w:color w:val="000000"/>
          <w:sz w:val="24"/>
        </w:rPr>
        <w:t xml:space="preserve"> conforme disposto nos </w:t>
      </w:r>
      <w:proofErr w:type="spellStart"/>
      <w:r w:rsidRPr="00401276">
        <w:rPr>
          <w:rFonts w:cs="Arial"/>
          <w:bCs/>
          <w:color w:val="000000"/>
          <w:sz w:val="24"/>
        </w:rPr>
        <w:t>arts</w:t>
      </w:r>
      <w:proofErr w:type="spellEnd"/>
      <w:r w:rsidRPr="00401276">
        <w:rPr>
          <w:rFonts w:cs="Arial"/>
          <w:bCs/>
          <w:color w:val="000000"/>
          <w:sz w:val="24"/>
        </w:rPr>
        <w:t xml:space="preserve">. 4º, </w:t>
      </w:r>
      <w:r w:rsidRPr="00401276">
        <w:rPr>
          <w:rFonts w:cs="Arial"/>
          <w:bCs/>
          <w:i/>
          <w:color w:val="000000"/>
          <w:sz w:val="24"/>
        </w:rPr>
        <w:t>caput</w:t>
      </w:r>
      <w:r w:rsidRPr="00401276">
        <w:rPr>
          <w:rFonts w:cs="Arial"/>
          <w:bCs/>
          <w:color w:val="000000"/>
          <w:sz w:val="24"/>
        </w:rPr>
        <w:t>, 8º, § 3º, 13 a 18 e 43</w:t>
      </w:r>
      <w:r w:rsidR="00F571EA" w:rsidRPr="00401276">
        <w:rPr>
          <w:rFonts w:cs="Arial"/>
          <w:bCs/>
          <w:color w:val="000000"/>
          <w:sz w:val="24"/>
        </w:rPr>
        <w:t>, III,</w:t>
      </w:r>
      <w:r w:rsidRPr="00401276">
        <w:rPr>
          <w:rFonts w:cs="Arial"/>
          <w:bCs/>
          <w:color w:val="000000"/>
          <w:sz w:val="24"/>
        </w:rPr>
        <w:t xml:space="preserve"> da Instrução Normativa SLTI/MPOG nº 2, de 2010.</w:t>
      </w:r>
    </w:p>
    <w:p w14:paraId="0EC05B80" w14:textId="77777777" w:rsidR="000826B8" w:rsidRPr="00401276" w:rsidRDefault="000826B8" w:rsidP="00C16681">
      <w:pPr>
        <w:numPr>
          <w:ilvl w:val="2"/>
          <w:numId w:val="1"/>
        </w:numPr>
        <w:spacing w:before="120" w:after="120" w:line="276" w:lineRule="auto"/>
        <w:ind w:left="1134" w:firstLine="0"/>
        <w:jc w:val="both"/>
        <w:rPr>
          <w:rFonts w:cs="Arial"/>
          <w:bCs/>
          <w:color w:val="000000"/>
          <w:sz w:val="24"/>
        </w:rPr>
      </w:pPr>
      <w:r w:rsidRPr="00401276">
        <w:rPr>
          <w:rFonts w:cs="Arial"/>
          <w:color w:val="000000"/>
          <w:sz w:val="24"/>
        </w:rPr>
        <w:t xml:space="preserve">Também poderão ser consultados </w:t>
      </w:r>
      <w:r w:rsidRPr="00401276">
        <w:rPr>
          <w:rFonts w:cs="Arial"/>
          <w:bCs/>
          <w:color w:val="000000"/>
          <w:sz w:val="24"/>
        </w:rPr>
        <w:t xml:space="preserve">os sítios oficiais emissores de certidões, especialmente quando </w:t>
      </w:r>
      <w:r w:rsidRPr="00401276">
        <w:rPr>
          <w:rFonts w:cs="Arial"/>
          <w:color w:val="000000"/>
          <w:sz w:val="24"/>
        </w:rPr>
        <w:t>o licitante esteja com alguma documentação vencida junto ao SICAF</w:t>
      </w:r>
      <w:r w:rsidRPr="00401276">
        <w:rPr>
          <w:rFonts w:cs="Arial"/>
          <w:bCs/>
          <w:color w:val="000000"/>
          <w:sz w:val="24"/>
        </w:rPr>
        <w:t>.</w:t>
      </w:r>
    </w:p>
    <w:p w14:paraId="04830835" w14:textId="1E28887B" w:rsidR="000826B8" w:rsidRPr="00401276" w:rsidRDefault="000826B8" w:rsidP="00C16681">
      <w:pPr>
        <w:numPr>
          <w:ilvl w:val="2"/>
          <w:numId w:val="1"/>
        </w:numPr>
        <w:spacing w:before="120" w:after="120" w:line="276" w:lineRule="auto"/>
        <w:ind w:left="1134" w:firstLine="0"/>
        <w:jc w:val="both"/>
        <w:rPr>
          <w:rFonts w:cs="Arial"/>
          <w:bCs/>
          <w:color w:val="000000"/>
          <w:sz w:val="24"/>
        </w:rPr>
      </w:pPr>
      <w:r w:rsidRPr="00401276">
        <w:rPr>
          <w:rFonts w:cs="Arial"/>
          <w:color w:val="000000"/>
          <w:sz w:val="24"/>
        </w:rPr>
        <w:t xml:space="preserve">Caso o </w:t>
      </w:r>
      <w:r w:rsidR="00057B1C" w:rsidRPr="00401276">
        <w:rPr>
          <w:rFonts w:cs="Arial"/>
          <w:color w:val="000000"/>
          <w:sz w:val="24"/>
        </w:rPr>
        <w:t>Pregoeiro</w:t>
      </w:r>
      <w:r w:rsidRPr="00401276">
        <w:rPr>
          <w:rFonts w:cs="Arial"/>
          <w:color w:val="000000"/>
          <w:sz w:val="24"/>
        </w:rPr>
        <w:t xml:space="preserve"> não logre êxito em obter a certidão correspondente através do sítio oficial,</w:t>
      </w:r>
      <w:r w:rsidR="00F571EA" w:rsidRPr="00401276">
        <w:rPr>
          <w:rFonts w:cs="Arial"/>
          <w:color w:val="000000"/>
          <w:sz w:val="24"/>
        </w:rPr>
        <w:t xml:space="preserve"> </w:t>
      </w:r>
      <w:r w:rsidR="00F571EA" w:rsidRPr="00401276">
        <w:rPr>
          <w:rFonts w:cs="Arial"/>
          <w:sz w:val="24"/>
        </w:rPr>
        <w:t>ou na hipótese de se encontrar vencida no referido sistema,</w:t>
      </w:r>
      <w:r w:rsidRPr="00401276">
        <w:rPr>
          <w:rFonts w:cs="Arial"/>
          <w:color w:val="000000"/>
          <w:sz w:val="24"/>
        </w:rPr>
        <w:t xml:space="preserve"> o licitante </w:t>
      </w:r>
      <w:r w:rsidRPr="00401276">
        <w:rPr>
          <w:rFonts w:cs="Arial"/>
          <w:sz w:val="24"/>
        </w:rPr>
        <w:t xml:space="preserve">será convocado a encaminhar, no prazo de </w:t>
      </w:r>
      <w:r w:rsidR="000C6C71" w:rsidRPr="00401276">
        <w:rPr>
          <w:rFonts w:cs="Arial"/>
          <w:sz w:val="24"/>
        </w:rPr>
        <w:t>04(quatro)</w:t>
      </w:r>
      <w:r w:rsidRPr="00401276">
        <w:rPr>
          <w:rFonts w:cs="Arial"/>
          <w:bCs/>
          <w:i/>
          <w:sz w:val="24"/>
        </w:rPr>
        <w:t xml:space="preserve"> </w:t>
      </w:r>
      <w:r w:rsidRPr="00401276">
        <w:rPr>
          <w:rFonts w:cs="Arial"/>
          <w:bCs/>
          <w:sz w:val="24"/>
        </w:rPr>
        <w:t>horas</w:t>
      </w:r>
      <w:r w:rsidRPr="00401276">
        <w:rPr>
          <w:rFonts w:cs="Arial"/>
          <w:sz w:val="24"/>
        </w:rPr>
        <w:t xml:space="preserve">, documento válido que </w:t>
      </w:r>
      <w:r w:rsidRPr="00401276">
        <w:rPr>
          <w:rFonts w:cs="Arial"/>
          <w:color w:val="000000"/>
          <w:sz w:val="24"/>
        </w:rPr>
        <w:t xml:space="preserve">comprove o atendimento das exigências deste Edital, </w:t>
      </w:r>
      <w:proofErr w:type="gramStart"/>
      <w:r w:rsidRPr="00401276">
        <w:rPr>
          <w:rFonts w:cs="Arial"/>
          <w:color w:val="000000"/>
          <w:sz w:val="24"/>
        </w:rPr>
        <w:t>sob pena</w:t>
      </w:r>
      <w:proofErr w:type="gramEnd"/>
      <w:r w:rsidRPr="00401276">
        <w:rPr>
          <w:rFonts w:cs="Arial"/>
          <w:color w:val="000000"/>
          <w:sz w:val="24"/>
        </w:rPr>
        <w:t xml:space="preserve"> de inabilitação, ressalvado o disposto quanto à comprovação da regularidade fiscal das microempresas</w:t>
      </w:r>
      <w:r w:rsidR="00D60B39" w:rsidRPr="00401276">
        <w:rPr>
          <w:rFonts w:cs="Arial"/>
          <w:color w:val="000000"/>
          <w:sz w:val="24"/>
        </w:rPr>
        <w:t xml:space="preserve"> e</w:t>
      </w:r>
      <w:r w:rsidRPr="00401276">
        <w:rPr>
          <w:rFonts w:cs="Arial"/>
          <w:color w:val="000000"/>
          <w:sz w:val="24"/>
        </w:rPr>
        <w:t xml:space="preserve"> empresas de pequeno porte, conforme estatui o art. 43, § 1º da LC nº 123, de 2006.</w:t>
      </w:r>
    </w:p>
    <w:p w14:paraId="31DE9067" w14:textId="77777777" w:rsidR="000F104D" w:rsidRPr="00401276" w:rsidRDefault="000F104D" w:rsidP="00C16681">
      <w:pPr>
        <w:numPr>
          <w:ilvl w:val="1"/>
          <w:numId w:val="1"/>
        </w:numPr>
        <w:spacing w:before="120" w:after="120" w:line="276" w:lineRule="auto"/>
        <w:ind w:left="425" w:firstLine="0"/>
        <w:jc w:val="both"/>
        <w:rPr>
          <w:rFonts w:cs="Arial"/>
          <w:bCs/>
          <w:color w:val="000000"/>
          <w:sz w:val="24"/>
        </w:rPr>
      </w:pPr>
      <w:r w:rsidRPr="00401276">
        <w:rPr>
          <w:rFonts w:cs="Arial"/>
          <w:bCs/>
          <w:color w:val="000000"/>
          <w:sz w:val="24"/>
        </w:rPr>
        <w:t>Os licitantes que não estiverem cadastrados no Sistema de Cadastro Unificado de Fornecedores – SICAF além do nível de credenciamento exigido pela Instrução Normativa SLTI/MPOG nº 2, de 2010, deverão apresentar a seguinte documentação relativa à Habilitação Jurídica, Regularidade Fiscal</w:t>
      </w:r>
      <w:r w:rsidR="006F66A3" w:rsidRPr="00401276">
        <w:rPr>
          <w:rFonts w:cs="Arial"/>
          <w:bCs/>
          <w:color w:val="000000"/>
          <w:sz w:val="24"/>
        </w:rPr>
        <w:t xml:space="preserve"> e trabalhista,</w:t>
      </w:r>
      <w:r w:rsidRPr="00401276">
        <w:rPr>
          <w:rFonts w:cs="Arial"/>
          <w:bCs/>
          <w:color w:val="000000"/>
          <w:sz w:val="24"/>
        </w:rPr>
        <w:t xml:space="preserve"> Qualificação </w:t>
      </w:r>
      <w:r w:rsidRPr="00401276">
        <w:rPr>
          <w:rFonts w:cs="Arial"/>
          <w:color w:val="000000"/>
          <w:sz w:val="24"/>
        </w:rPr>
        <w:t>econômico-financeira</w:t>
      </w:r>
      <w:r w:rsidR="006F66A3" w:rsidRPr="00401276">
        <w:rPr>
          <w:rFonts w:cs="Arial"/>
          <w:color w:val="000000"/>
          <w:sz w:val="24"/>
        </w:rPr>
        <w:t xml:space="preserve"> e habilitação técnica</w:t>
      </w:r>
      <w:r w:rsidRPr="00401276">
        <w:rPr>
          <w:rFonts w:cs="Arial"/>
          <w:bCs/>
          <w:color w:val="000000"/>
          <w:sz w:val="24"/>
        </w:rPr>
        <w:t>:</w:t>
      </w:r>
    </w:p>
    <w:p w14:paraId="42568D45" w14:textId="77777777" w:rsidR="000F104D" w:rsidRPr="00401276" w:rsidRDefault="000F104D" w:rsidP="00C16681">
      <w:pPr>
        <w:numPr>
          <w:ilvl w:val="1"/>
          <w:numId w:val="1"/>
        </w:numPr>
        <w:spacing w:before="120" w:after="120" w:line="276" w:lineRule="auto"/>
        <w:ind w:left="425" w:firstLine="0"/>
        <w:jc w:val="both"/>
        <w:rPr>
          <w:rFonts w:cs="Arial"/>
          <w:b/>
          <w:bCs/>
          <w:color w:val="000000"/>
          <w:sz w:val="24"/>
        </w:rPr>
      </w:pPr>
      <w:r w:rsidRPr="00401276">
        <w:rPr>
          <w:rFonts w:cs="Arial"/>
          <w:b/>
          <w:bCs/>
          <w:color w:val="000000"/>
          <w:sz w:val="24"/>
        </w:rPr>
        <w:lastRenderedPageBreak/>
        <w:t xml:space="preserve">Habilitação jurídica: </w:t>
      </w:r>
    </w:p>
    <w:p w14:paraId="0D765F58" w14:textId="2638FD9D" w:rsidR="000F104D" w:rsidRPr="00401276" w:rsidRDefault="000C6C71" w:rsidP="00C16681">
      <w:pPr>
        <w:numPr>
          <w:ilvl w:val="2"/>
          <w:numId w:val="1"/>
        </w:numPr>
        <w:spacing w:before="120" w:after="120" w:line="276" w:lineRule="auto"/>
        <w:ind w:left="1134" w:firstLine="0"/>
        <w:jc w:val="both"/>
        <w:rPr>
          <w:rFonts w:cs="Arial"/>
          <w:color w:val="000000"/>
          <w:sz w:val="24"/>
        </w:rPr>
      </w:pPr>
      <w:r w:rsidRPr="00401276">
        <w:rPr>
          <w:rFonts w:cs="Arial"/>
          <w:color w:val="000000"/>
          <w:sz w:val="24"/>
        </w:rPr>
        <w:t>No</w:t>
      </w:r>
      <w:r w:rsidR="000F104D" w:rsidRPr="00401276">
        <w:rPr>
          <w:rFonts w:cs="Arial"/>
          <w:color w:val="000000"/>
          <w:sz w:val="24"/>
        </w:rPr>
        <w:t xml:space="preserve"> caso de empresário individual, inscrição no Registro Público de Empresas Mercantis;</w:t>
      </w:r>
    </w:p>
    <w:p w14:paraId="11346D31" w14:textId="3172BE7F" w:rsidR="000F104D" w:rsidRPr="00401276" w:rsidRDefault="000C6C71" w:rsidP="00C16681">
      <w:pPr>
        <w:numPr>
          <w:ilvl w:val="2"/>
          <w:numId w:val="1"/>
        </w:numPr>
        <w:spacing w:before="120" w:after="120" w:line="276" w:lineRule="auto"/>
        <w:ind w:left="1134" w:firstLine="0"/>
        <w:jc w:val="both"/>
        <w:rPr>
          <w:rFonts w:cs="Arial"/>
          <w:color w:val="000000"/>
          <w:sz w:val="24"/>
        </w:rPr>
      </w:pPr>
      <w:r w:rsidRPr="00401276">
        <w:rPr>
          <w:rFonts w:cs="Arial"/>
          <w:color w:val="000000"/>
          <w:sz w:val="24"/>
        </w:rPr>
        <w:t>Em</w:t>
      </w:r>
      <w:r w:rsidR="00F571EA" w:rsidRPr="00401276">
        <w:rPr>
          <w:rFonts w:cs="Arial"/>
          <w:color w:val="000000"/>
          <w:sz w:val="24"/>
        </w:rPr>
        <w:t xml:space="preserve"> se tratando de sociedades comerciais ou empresa individual de responsabilidade limitada: ato constitutivo em vigor, devidamente registrado e, no caso de sociedade por ações, acompanhado de documentos de eleição de seus administradores</w:t>
      </w:r>
      <w:r w:rsidR="000F104D" w:rsidRPr="00401276">
        <w:rPr>
          <w:rFonts w:cs="Arial"/>
          <w:color w:val="000000"/>
          <w:sz w:val="24"/>
        </w:rPr>
        <w:t>;</w:t>
      </w:r>
    </w:p>
    <w:p w14:paraId="234DA973" w14:textId="7806A77A" w:rsidR="000F104D" w:rsidRPr="00401276" w:rsidRDefault="000C6C71" w:rsidP="00C16681">
      <w:pPr>
        <w:numPr>
          <w:ilvl w:val="2"/>
          <w:numId w:val="1"/>
        </w:numPr>
        <w:spacing w:before="120" w:after="120" w:line="276" w:lineRule="auto"/>
        <w:ind w:left="1134" w:firstLine="0"/>
        <w:jc w:val="both"/>
        <w:rPr>
          <w:rFonts w:cs="Arial"/>
          <w:color w:val="000000"/>
          <w:sz w:val="24"/>
        </w:rPr>
      </w:pPr>
      <w:r w:rsidRPr="00401276">
        <w:rPr>
          <w:rFonts w:cs="Arial"/>
          <w:color w:val="000000"/>
          <w:sz w:val="24"/>
        </w:rPr>
        <w:t>Inscrição</w:t>
      </w:r>
      <w:r w:rsidR="000F104D" w:rsidRPr="00401276">
        <w:rPr>
          <w:rFonts w:cs="Arial"/>
          <w:color w:val="000000"/>
          <w:sz w:val="24"/>
        </w:rPr>
        <w:t xml:space="preserve"> no Registro Público de Empresas Mercantis onde </w:t>
      </w:r>
      <w:proofErr w:type="gramStart"/>
      <w:r w:rsidR="000F104D" w:rsidRPr="00401276">
        <w:rPr>
          <w:rFonts w:cs="Arial"/>
          <w:color w:val="000000"/>
          <w:sz w:val="24"/>
        </w:rPr>
        <w:t>opera,</w:t>
      </w:r>
      <w:proofErr w:type="gramEnd"/>
      <w:r w:rsidR="000F104D" w:rsidRPr="00401276">
        <w:rPr>
          <w:rFonts w:cs="Arial"/>
          <w:color w:val="000000"/>
          <w:sz w:val="24"/>
        </w:rPr>
        <w:t xml:space="preserve"> com averbação no Registro onde tem sede a matriz, no caso de ser o participante sucursal, filial ou agência;</w:t>
      </w:r>
    </w:p>
    <w:p w14:paraId="16985272" w14:textId="77777777" w:rsidR="00CE34A9" w:rsidRPr="00401276" w:rsidRDefault="000C6C71" w:rsidP="00CE34A9">
      <w:pPr>
        <w:numPr>
          <w:ilvl w:val="2"/>
          <w:numId w:val="1"/>
        </w:numPr>
        <w:spacing w:before="120" w:after="120" w:line="276" w:lineRule="auto"/>
        <w:ind w:left="1134" w:firstLine="0"/>
        <w:jc w:val="both"/>
        <w:rPr>
          <w:rFonts w:cs="Arial"/>
          <w:color w:val="000000"/>
          <w:sz w:val="24"/>
        </w:rPr>
      </w:pPr>
      <w:r w:rsidRPr="00401276">
        <w:rPr>
          <w:rFonts w:cs="Arial"/>
          <w:color w:val="000000"/>
          <w:sz w:val="24"/>
        </w:rPr>
        <w:t>Inscrição</w:t>
      </w:r>
      <w:r w:rsidR="000F104D" w:rsidRPr="00401276">
        <w:rPr>
          <w:rFonts w:cs="Arial"/>
          <w:color w:val="000000"/>
          <w:sz w:val="24"/>
        </w:rPr>
        <w:t xml:space="preserve"> do ato constitutivo no Registro Civil das Pessoas Jurídicas, no caso de sociedades simples, acompanhada de prova de diretoria em exercício;</w:t>
      </w:r>
    </w:p>
    <w:p w14:paraId="0D067E14" w14:textId="1B95B5DD" w:rsidR="000F104D" w:rsidRPr="00401276" w:rsidRDefault="000C6C71" w:rsidP="00CE34A9">
      <w:pPr>
        <w:numPr>
          <w:ilvl w:val="2"/>
          <w:numId w:val="37"/>
        </w:numPr>
        <w:autoSpaceDE w:val="0"/>
        <w:autoSpaceDN w:val="0"/>
        <w:adjustRightInd w:val="0"/>
        <w:spacing w:before="120" w:after="120" w:line="276" w:lineRule="auto"/>
        <w:jc w:val="both"/>
        <w:rPr>
          <w:rFonts w:cs="Arial"/>
          <w:color w:val="000000"/>
          <w:sz w:val="24"/>
        </w:rPr>
      </w:pPr>
      <w:r w:rsidRPr="00401276">
        <w:rPr>
          <w:rFonts w:cs="Arial"/>
          <w:color w:val="000000"/>
          <w:sz w:val="24"/>
        </w:rPr>
        <w:t>Decreto</w:t>
      </w:r>
      <w:r w:rsidR="000F104D" w:rsidRPr="00401276">
        <w:rPr>
          <w:rFonts w:cs="Arial"/>
          <w:color w:val="000000"/>
          <w:sz w:val="24"/>
        </w:rPr>
        <w:t xml:space="preserve"> de autorização, em se tratando de sociedade empresária estrangeira em funcionamento no País</w:t>
      </w:r>
      <w:r w:rsidR="00CE34A9" w:rsidRPr="00401276">
        <w:rPr>
          <w:rFonts w:cs="Arial"/>
          <w:sz w:val="24"/>
        </w:rPr>
        <w:t xml:space="preserve"> decreto de autorização publicado pelo Coordenador-Geral de Controle de Segurança Privada, publicada no D.O.U. (Art. 4° da Portaria n° 3.233/2012 do Departamento de Polícia Federal)</w:t>
      </w:r>
      <w:proofErr w:type="gramStart"/>
      <w:r w:rsidR="00CE34A9" w:rsidRPr="00401276">
        <w:rPr>
          <w:rFonts w:cs="Arial"/>
          <w:sz w:val="24"/>
        </w:rPr>
        <w:t>.</w:t>
      </w:r>
      <w:r w:rsidR="000F104D" w:rsidRPr="00401276">
        <w:rPr>
          <w:rFonts w:cs="Arial"/>
          <w:color w:val="000000"/>
          <w:sz w:val="24"/>
        </w:rPr>
        <w:t>;</w:t>
      </w:r>
      <w:proofErr w:type="gramEnd"/>
    </w:p>
    <w:p w14:paraId="474EDADD" w14:textId="77777777" w:rsidR="00982ACA" w:rsidRPr="00401276" w:rsidRDefault="00982ACA" w:rsidP="00C16681">
      <w:pPr>
        <w:pStyle w:val="PargrafodaLista"/>
        <w:numPr>
          <w:ilvl w:val="2"/>
          <w:numId w:val="1"/>
        </w:numPr>
        <w:spacing w:before="120" w:after="120" w:line="276" w:lineRule="auto"/>
        <w:ind w:left="1134" w:firstLine="0"/>
        <w:contextualSpacing w:val="0"/>
        <w:jc w:val="both"/>
        <w:rPr>
          <w:rFonts w:cs="Arial"/>
          <w:bCs/>
          <w:color w:val="000000"/>
          <w:sz w:val="24"/>
        </w:rPr>
      </w:pPr>
      <w:r w:rsidRPr="00401276">
        <w:rPr>
          <w:rFonts w:cs="Arial"/>
          <w:bCs/>
          <w:color w:val="000000"/>
          <w:sz w:val="24"/>
        </w:rPr>
        <w:t>Os documentos acima deverão estar acompanhados de todas as alterações ou da consolidação respectiva;</w:t>
      </w:r>
    </w:p>
    <w:p w14:paraId="20400B10" w14:textId="77777777" w:rsidR="000F104D" w:rsidRPr="00401276" w:rsidRDefault="000F104D" w:rsidP="00C16681">
      <w:pPr>
        <w:numPr>
          <w:ilvl w:val="1"/>
          <w:numId w:val="1"/>
        </w:numPr>
        <w:spacing w:before="120" w:after="120" w:line="276" w:lineRule="auto"/>
        <w:ind w:left="425" w:firstLine="0"/>
        <w:jc w:val="both"/>
        <w:rPr>
          <w:rFonts w:cs="Arial"/>
          <w:b/>
          <w:bCs/>
          <w:color w:val="000000"/>
          <w:sz w:val="24"/>
        </w:rPr>
      </w:pPr>
      <w:r w:rsidRPr="00401276">
        <w:rPr>
          <w:rFonts w:cs="Arial"/>
          <w:b/>
          <w:bCs/>
          <w:color w:val="000000"/>
          <w:sz w:val="24"/>
        </w:rPr>
        <w:t>Regularidade fiscal</w:t>
      </w:r>
      <w:r w:rsidR="00F571EA" w:rsidRPr="00401276">
        <w:rPr>
          <w:rFonts w:cs="Arial"/>
          <w:b/>
          <w:bCs/>
          <w:color w:val="000000"/>
          <w:sz w:val="24"/>
        </w:rPr>
        <w:t xml:space="preserve"> e trabalhista</w:t>
      </w:r>
      <w:r w:rsidRPr="00401276">
        <w:rPr>
          <w:rFonts w:cs="Arial"/>
          <w:b/>
          <w:bCs/>
          <w:color w:val="000000"/>
          <w:sz w:val="24"/>
        </w:rPr>
        <w:t>:</w:t>
      </w:r>
    </w:p>
    <w:p w14:paraId="53F52E3E" w14:textId="04E99305" w:rsidR="000F104D" w:rsidRPr="00401276" w:rsidRDefault="00CE34A9" w:rsidP="00C16681">
      <w:pPr>
        <w:numPr>
          <w:ilvl w:val="2"/>
          <w:numId w:val="1"/>
        </w:numPr>
        <w:spacing w:before="120" w:after="120" w:line="276" w:lineRule="auto"/>
        <w:ind w:left="1134" w:firstLine="0"/>
        <w:jc w:val="both"/>
        <w:rPr>
          <w:rFonts w:cs="Arial"/>
          <w:sz w:val="24"/>
        </w:rPr>
      </w:pPr>
      <w:r w:rsidRPr="00401276">
        <w:rPr>
          <w:rFonts w:cs="Arial"/>
          <w:sz w:val="24"/>
          <w:lang w:eastAsia="en-US"/>
        </w:rPr>
        <w:t>Prova</w:t>
      </w:r>
      <w:r w:rsidR="000F104D" w:rsidRPr="00401276">
        <w:rPr>
          <w:rFonts w:cs="Arial"/>
          <w:sz w:val="24"/>
          <w:lang w:eastAsia="en-US"/>
        </w:rPr>
        <w:t xml:space="preserve"> de inscrição no Cadastro Nacional de Pessoas Jurídicas;</w:t>
      </w:r>
    </w:p>
    <w:p w14:paraId="0387D8A5" w14:textId="68EC95EC" w:rsidR="002D6133" w:rsidRPr="00401276" w:rsidRDefault="00CE34A9" w:rsidP="00C16681">
      <w:pPr>
        <w:numPr>
          <w:ilvl w:val="2"/>
          <w:numId w:val="1"/>
        </w:numPr>
        <w:tabs>
          <w:tab w:val="left" w:pos="1440"/>
        </w:tabs>
        <w:autoSpaceDE w:val="0"/>
        <w:snapToGrid w:val="0"/>
        <w:spacing w:before="120" w:after="120" w:line="276" w:lineRule="auto"/>
        <w:ind w:left="1134" w:firstLine="0"/>
        <w:jc w:val="both"/>
        <w:rPr>
          <w:rFonts w:cs="Arial"/>
          <w:sz w:val="24"/>
        </w:rPr>
      </w:pPr>
      <w:r w:rsidRPr="00401276">
        <w:rPr>
          <w:rFonts w:cs="Arial"/>
          <w:sz w:val="24"/>
        </w:rPr>
        <w:t>Prova</w:t>
      </w:r>
      <w:r w:rsidR="002D6133" w:rsidRPr="00401276">
        <w:rPr>
          <w:rFonts w:cs="Arial"/>
          <w:sz w:val="24"/>
        </w:rPr>
        <w:t xml:space="preserve">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3846509B" w14:textId="5F80B84C" w:rsidR="000F104D" w:rsidRPr="00401276" w:rsidRDefault="00CE34A9" w:rsidP="00C16681">
      <w:pPr>
        <w:numPr>
          <w:ilvl w:val="2"/>
          <w:numId w:val="1"/>
        </w:numPr>
        <w:spacing w:before="120" w:after="120" w:line="276" w:lineRule="auto"/>
        <w:ind w:left="1134" w:firstLine="0"/>
        <w:jc w:val="both"/>
        <w:rPr>
          <w:rFonts w:cs="Arial"/>
          <w:color w:val="000000"/>
          <w:sz w:val="24"/>
        </w:rPr>
      </w:pPr>
      <w:r w:rsidRPr="00401276">
        <w:rPr>
          <w:rFonts w:cs="Arial"/>
          <w:color w:val="000000"/>
          <w:sz w:val="24"/>
          <w:lang w:eastAsia="en-US"/>
        </w:rPr>
        <w:t>Prova</w:t>
      </w:r>
      <w:r w:rsidR="000F104D" w:rsidRPr="00401276">
        <w:rPr>
          <w:rFonts w:cs="Arial"/>
          <w:color w:val="000000"/>
          <w:sz w:val="24"/>
          <w:lang w:eastAsia="en-US"/>
        </w:rPr>
        <w:t xml:space="preserve"> de regularidade com o Fundo de Garantia do Tempo de Serviço (FGTS);</w:t>
      </w:r>
    </w:p>
    <w:p w14:paraId="7C8F280A" w14:textId="5CA8577C" w:rsidR="00F571EA" w:rsidRPr="00401276" w:rsidRDefault="00CE34A9" w:rsidP="00C16681">
      <w:pPr>
        <w:numPr>
          <w:ilvl w:val="2"/>
          <w:numId w:val="1"/>
        </w:numPr>
        <w:spacing w:before="120" w:after="120" w:line="276" w:lineRule="auto"/>
        <w:ind w:left="1134" w:firstLine="0"/>
        <w:jc w:val="both"/>
        <w:rPr>
          <w:rFonts w:cs="Arial"/>
          <w:color w:val="000000"/>
          <w:sz w:val="24"/>
        </w:rPr>
      </w:pPr>
      <w:r w:rsidRPr="00401276">
        <w:rPr>
          <w:rFonts w:cs="Arial"/>
          <w:color w:val="000000"/>
          <w:sz w:val="24"/>
          <w:lang w:eastAsia="en-US"/>
        </w:rPr>
        <w:t>Prova</w:t>
      </w:r>
      <w:r w:rsidR="00F571EA" w:rsidRPr="00401276">
        <w:rPr>
          <w:rFonts w:cs="Arial"/>
          <w:color w:val="000000"/>
          <w:sz w:val="24"/>
          <w:lang w:eastAsia="en-US"/>
        </w:rPr>
        <w:t xml:space="preserve"> de inexistência de débitos inadimplidos perante a Justiça do Trabalho, mediante a apresentação de certidão negativa ou positiva com efeito de negativa, nos termos do Título VII-A da Consolidação das </w:t>
      </w:r>
      <w:r w:rsidR="00F571EA" w:rsidRPr="00401276">
        <w:rPr>
          <w:rFonts w:cs="Arial"/>
          <w:color w:val="000000"/>
          <w:sz w:val="24"/>
          <w:lang w:eastAsia="en-US"/>
        </w:rPr>
        <w:lastRenderedPageBreak/>
        <w:t>Leis do Trabalho, aprovada pelo Decreto-Lei 5.452, de 1º de maio de 1943;</w:t>
      </w:r>
    </w:p>
    <w:p w14:paraId="1B0010C1" w14:textId="1340A506" w:rsidR="000F104D" w:rsidRPr="00401276" w:rsidRDefault="00CE34A9" w:rsidP="00C16681">
      <w:pPr>
        <w:numPr>
          <w:ilvl w:val="2"/>
          <w:numId w:val="1"/>
        </w:numPr>
        <w:spacing w:before="120" w:after="120" w:line="276" w:lineRule="auto"/>
        <w:ind w:left="1134" w:firstLine="0"/>
        <w:jc w:val="both"/>
        <w:rPr>
          <w:rFonts w:cs="Arial"/>
          <w:bCs/>
          <w:color w:val="000000"/>
          <w:sz w:val="24"/>
        </w:rPr>
      </w:pPr>
      <w:r w:rsidRPr="00401276">
        <w:rPr>
          <w:rFonts w:cs="Arial"/>
          <w:bCs/>
          <w:color w:val="000000"/>
          <w:sz w:val="24"/>
        </w:rPr>
        <w:t>Prova</w:t>
      </w:r>
      <w:r w:rsidR="000F104D" w:rsidRPr="00401276">
        <w:rPr>
          <w:rFonts w:cs="Arial"/>
          <w:bCs/>
          <w:color w:val="000000"/>
          <w:sz w:val="24"/>
        </w:rPr>
        <w:t xml:space="preserve"> de inscrição no cadastro de contribuintes municipal, relativo ao domicílio ou sede do licitante, pertinente ao seu ramo de atividade e compatível com o objeto contratual; </w:t>
      </w:r>
    </w:p>
    <w:p w14:paraId="6C8F7F2C" w14:textId="69EE57B4" w:rsidR="000F104D" w:rsidRPr="00401276" w:rsidRDefault="00CE34A9" w:rsidP="00C16681">
      <w:pPr>
        <w:numPr>
          <w:ilvl w:val="2"/>
          <w:numId w:val="1"/>
        </w:numPr>
        <w:spacing w:before="120" w:after="120" w:line="276" w:lineRule="auto"/>
        <w:ind w:left="1134" w:firstLine="0"/>
        <w:jc w:val="both"/>
        <w:rPr>
          <w:rFonts w:cs="Arial"/>
          <w:b/>
          <w:sz w:val="24"/>
        </w:rPr>
      </w:pPr>
      <w:r w:rsidRPr="00401276">
        <w:rPr>
          <w:rFonts w:cs="Arial"/>
          <w:sz w:val="24"/>
        </w:rPr>
        <w:t>Prova</w:t>
      </w:r>
      <w:r w:rsidR="000F104D" w:rsidRPr="00401276">
        <w:rPr>
          <w:rFonts w:cs="Arial"/>
          <w:sz w:val="24"/>
        </w:rPr>
        <w:t xml:space="preserve"> de regularidade com a Fazenda Municipal do domicílio ou sede do licitante, relativa à atividade em cujo exercício contrata ou concorre; </w:t>
      </w:r>
    </w:p>
    <w:p w14:paraId="3FA44B77" w14:textId="729D8128" w:rsidR="000F104D" w:rsidRPr="00401276" w:rsidRDefault="00CE34A9" w:rsidP="00C16681">
      <w:pPr>
        <w:numPr>
          <w:ilvl w:val="2"/>
          <w:numId w:val="1"/>
        </w:numPr>
        <w:spacing w:before="120" w:after="120" w:line="276" w:lineRule="auto"/>
        <w:ind w:left="1134" w:firstLine="0"/>
        <w:jc w:val="both"/>
        <w:rPr>
          <w:rFonts w:cs="Arial"/>
          <w:b/>
          <w:color w:val="000000"/>
          <w:sz w:val="24"/>
        </w:rPr>
      </w:pPr>
      <w:r w:rsidRPr="00401276">
        <w:rPr>
          <w:rFonts w:cs="Arial"/>
          <w:color w:val="000000"/>
          <w:sz w:val="24"/>
        </w:rPr>
        <w:t>Caso</w:t>
      </w:r>
      <w:r w:rsidR="000F104D" w:rsidRPr="00401276">
        <w:rPr>
          <w:rFonts w:cs="Arial"/>
          <w:color w:val="000000"/>
          <w:sz w:val="24"/>
        </w:rPr>
        <w:t xml:space="preserve"> o licitante seja considerado isento dos tributos municipais relacionados ao objeto licitatório, deverá comprovar tal condição mediante a apresentação de declaração da Fazenda Municipal do seu domicílio ou sede, ou outra equivalente, na forma da lei; </w:t>
      </w:r>
    </w:p>
    <w:p w14:paraId="2C106CDC" w14:textId="44FE6BD3" w:rsidR="000F104D" w:rsidRPr="00401276" w:rsidRDefault="00CE34A9" w:rsidP="00C16681">
      <w:pPr>
        <w:numPr>
          <w:ilvl w:val="2"/>
          <w:numId w:val="1"/>
        </w:numPr>
        <w:spacing w:before="120" w:after="120" w:line="276" w:lineRule="auto"/>
        <w:ind w:left="1134" w:firstLine="0"/>
        <w:jc w:val="both"/>
        <w:rPr>
          <w:rFonts w:cs="Arial"/>
          <w:bCs/>
          <w:iCs/>
          <w:color w:val="000000"/>
          <w:sz w:val="24"/>
        </w:rPr>
      </w:pPr>
      <w:r w:rsidRPr="00401276">
        <w:rPr>
          <w:rFonts w:cs="Arial"/>
          <w:color w:val="000000"/>
          <w:sz w:val="24"/>
          <w:lang w:eastAsia="en-US" w:bidi="pt-BR"/>
        </w:rPr>
        <w:t>Caso</w:t>
      </w:r>
      <w:r w:rsidR="000F104D" w:rsidRPr="00401276">
        <w:rPr>
          <w:rFonts w:cs="Arial"/>
          <w:color w:val="000000"/>
          <w:sz w:val="24"/>
          <w:lang w:eastAsia="en-US" w:bidi="pt-BR"/>
        </w:rPr>
        <w:t xml:space="preserve"> o licitante detentor do menor preço seja microempresa ou empresa de pequeno porte</w:t>
      </w:r>
      <w:r w:rsidR="000F104D" w:rsidRPr="00401276">
        <w:rPr>
          <w:rFonts w:cs="Arial"/>
          <w:color w:val="000000"/>
          <w:sz w:val="24"/>
          <w:lang w:eastAsia="en-US"/>
        </w:rPr>
        <w:t>,</w:t>
      </w:r>
      <w:r w:rsidR="000F104D" w:rsidRPr="00401276">
        <w:rPr>
          <w:rFonts w:cs="Arial"/>
          <w:color w:val="000000"/>
          <w:sz w:val="24"/>
          <w:lang w:eastAsia="en-US" w:bidi="pt-BR"/>
        </w:rPr>
        <w:t xml:space="preserve"> </w:t>
      </w:r>
      <w:r w:rsidR="000F104D" w:rsidRPr="00401276">
        <w:rPr>
          <w:rFonts w:cs="Arial"/>
          <w:color w:val="000000"/>
          <w:sz w:val="24"/>
          <w:lang w:eastAsia="en-US"/>
        </w:rPr>
        <w:t xml:space="preserve">deverá apresentar toda a documentação exigida para efeito de comprovação de regularidade fiscal, mesmo que esta apresente alguma restrição, </w:t>
      </w:r>
      <w:proofErr w:type="gramStart"/>
      <w:r w:rsidR="000F104D" w:rsidRPr="00401276">
        <w:rPr>
          <w:rFonts w:cs="Arial"/>
          <w:color w:val="000000"/>
          <w:sz w:val="24"/>
          <w:lang w:eastAsia="en-US"/>
        </w:rPr>
        <w:t>sob pena</w:t>
      </w:r>
      <w:proofErr w:type="gramEnd"/>
      <w:r w:rsidR="000F104D" w:rsidRPr="00401276">
        <w:rPr>
          <w:rFonts w:cs="Arial"/>
          <w:color w:val="000000"/>
          <w:sz w:val="24"/>
          <w:lang w:eastAsia="en-US"/>
        </w:rPr>
        <w:t xml:space="preserve"> de inabilitação.</w:t>
      </w:r>
    </w:p>
    <w:p w14:paraId="62EA68C5" w14:textId="77777777" w:rsidR="00A53246" w:rsidRPr="00401276" w:rsidRDefault="00A53246" w:rsidP="00C16681">
      <w:pPr>
        <w:spacing w:before="120" w:after="120" w:line="276" w:lineRule="auto"/>
        <w:ind w:left="1134"/>
        <w:jc w:val="both"/>
        <w:rPr>
          <w:rFonts w:cs="Arial"/>
          <w:bCs/>
          <w:iCs/>
          <w:color w:val="000000"/>
          <w:sz w:val="24"/>
        </w:rPr>
      </w:pPr>
    </w:p>
    <w:p w14:paraId="51C4CCD3" w14:textId="77777777" w:rsidR="002D6133" w:rsidRPr="00401276" w:rsidRDefault="002D6133" w:rsidP="00C16681">
      <w:pPr>
        <w:numPr>
          <w:ilvl w:val="1"/>
          <w:numId w:val="1"/>
        </w:numPr>
        <w:spacing w:before="120" w:after="120" w:line="276" w:lineRule="auto"/>
        <w:ind w:left="425" w:firstLine="0"/>
        <w:jc w:val="both"/>
        <w:rPr>
          <w:rFonts w:cs="Arial"/>
          <w:b/>
          <w:bCs/>
          <w:iCs/>
          <w:color w:val="000000"/>
          <w:sz w:val="24"/>
        </w:rPr>
      </w:pPr>
      <w:r w:rsidRPr="00401276">
        <w:rPr>
          <w:rFonts w:cs="Arial"/>
          <w:b/>
          <w:color w:val="000000"/>
          <w:sz w:val="24"/>
        </w:rPr>
        <w:t>Qualificação econômico-financeira:</w:t>
      </w:r>
      <w:r w:rsidRPr="00401276">
        <w:rPr>
          <w:rFonts w:cs="Arial"/>
          <w:b/>
          <w:bCs/>
          <w:iCs/>
          <w:color w:val="000000"/>
          <w:sz w:val="24"/>
        </w:rPr>
        <w:t xml:space="preserve"> </w:t>
      </w:r>
    </w:p>
    <w:p w14:paraId="108A90A6" w14:textId="68543FE7" w:rsidR="000F104D" w:rsidRPr="00401276" w:rsidRDefault="00CE34A9" w:rsidP="00C16681">
      <w:pPr>
        <w:numPr>
          <w:ilvl w:val="2"/>
          <w:numId w:val="1"/>
        </w:numPr>
        <w:spacing w:before="120" w:after="120" w:line="276" w:lineRule="auto"/>
        <w:ind w:left="1134" w:firstLine="0"/>
        <w:jc w:val="both"/>
        <w:rPr>
          <w:rFonts w:cs="Arial"/>
          <w:color w:val="000000"/>
          <w:sz w:val="24"/>
        </w:rPr>
      </w:pPr>
      <w:r w:rsidRPr="00401276">
        <w:rPr>
          <w:rFonts w:cs="Arial"/>
          <w:color w:val="000000"/>
          <w:sz w:val="24"/>
        </w:rPr>
        <w:t>Certidão</w:t>
      </w:r>
      <w:r w:rsidR="000F104D" w:rsidRPr="00401276">
        <w:rPr>
          <w:rFonts w:cs="Arial"/>
          <w:color w:val="000000"/>
          <w:sz w:val="24"/>
        </w:rPr>
        <w:t xml:space="preserve"> negativa de falência ou recuperação judicial expedida pelo distribuidor da sede do licitante;</w:t>
      </w:r>
    </w:p>
    <w:p w14:paraId="2EDBF624" w14:textId="278EF58F" w:rsidR="000F104D" w:rsidRPr="00401276" w:rsidRDefault="00CE34A9" w:rsidP="00C16681">
      <w:pPr>
        <w:numPr>
          <w:ilvl w:val="2"/>
          <w:numId w:val="1"/>
        </w:numPr>
        <w:spacing w:before="120" w:after="120" w:line="276" w:lineRule="auto"/>
        <w:ind w:left="1134" w:firstLine="0"/>
        <w:jc w:val="both"/>
        <w:rPr>
          <w:rFonts w:cs="Arial"/>
          <w:color w:val="000000"/>
          <w:sz w:val="24"/>
        </w:rPr>
      </w:pPr>
      <w:r w:rsidRPr="00401276">
        <w:rPr>
          <w:rFonts w:cs="Arial"/>
          <w:color w:val="000000"/>
          <w:sz w:val="24"/>
        </w:rPr>
        <w:t>Balanço</w:t>
      </w:r>
      <w:r w:rsidR="000F104D" w:rsidRPr="00401276">
        <w:rPr>
          <w:rFonts w:cs="Arial"/>
          <w:color w:val="000000"/>
          <w:sz w:val="24"/>
        </w:rPr>
        <w:t xml:space="preserve">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w:t>
      </w:r>
      <w:proofErr w:type="gramStart"/>
      <w:r w:rsidR="000F104D" w:rsidRPr="00401276">
        <w:rPr>
          <w:rFonts w:cs="Arial"/>
          <w:color w:val="000000"/>
          <w:sz w:val="24"/>
        </w:rPr>
        <w:t>3</w:t>
      </w:r>
      <w:proofErr w:type="gramEnd"/>
      <w:r w:rsidR="000F104D" w:rsidRPr="00401276">
        <w:rPr>
          <w:rFonts w:cs="Arial"/>
          <w:color w:val="000000"/>
          <w:sz w:val="24"/>
        </w:rPr>
        <w:t xml:space="preserve"> (três) meses da data de apresentação da proposta;</w:t>
      </w:r>
    </w:p>
    <w:p w14:paraId="477E81A5" w14:textId="71CF9B7D" w:rsidR="000F104D" w:rsidRPr="00401276" w:rsidRDefault="00CE34A9" w:rsidP="00C16681">
      <w:pPr>
        <w:numPr>
          <w:ilvl w:val="3"/>
          <w:numId w:val="1"/>
        </w:numPr>
        <w:spacing w:before="120" w:after="120" w:line="276" w:lineRule="auto"/>
        <w:ind w:left="1701" w:firstLine="0"/>
        <w:jc w:val="both"/>
        <w:rPr>
          <w:rFonts w:cs="Arial"/>
          <w:color w:val="000000"/>
          <w:sz w:val="24"/>
        </w:rPr>
      </w:pPr>
      <w:r w:rsidRPr="00401276">
        <w:rPr>
          <w:rFonts w:cs="Arial"/>
          <w:color w:val="000000"/>
          <w:sz w:val="24"/>
          <w:lang w:eastAsia="en-US"/>
        </w:rPr>
        <w:t>No</w:t>
      </w:r>
      <w:r w:rsidR="000F104D" w:rsidRPr="00401276">
        <w:rPr>
          <w:rFonts w:cs="Arial"/>
          <w:color w:val="000000"/>
          <w:sz w:val="24"/>
          <w:lang w:eastAsia="en-US"/>
        </w:rPr>
        <w:t xml:space="preserve"> caso de empresa constituída no exercício social vigente, admite-se a apresentação de balanço patrimoni</w:t>
      </w:r>
      <w:r w:rsidR="000F104D" w:rsidRPr="00401276">
        <w:rPr>
          <w:rFonts w:cs="Arial"/>
          <w:color w:val="000000"/>
          <w:sz w:val="24"/>
          <w:lang w:eastAsia="en-US" w:bidi="pt-BR"/>
        </w:rPr>
        <w:t>al e demonstrações con</w:t>
      </w:r>
      <w:r w:rsidR="000F104D" w:rsidRPr="00401276">
        <w:rPr>
          <w:rFonts w:cs="Arial"/>
          <w:color w:val="000000"/>
          <w:sz w:val="24"/>
          <w:lang w:eastAsia="en-US"/>
        </w:rPr>
        <w:t>tábeis referentes ao período de existência da sociedade;</w:t>
      </w:r>
    </w:p>
    <w:p w14:paraId="5B40641E" w14:textId="6DA14B76" w:rsidR="00B52B41" w:rsidRPr="00401276" w:rsidRDefault="00CE34A9" w:rsidP="00C16681">
      <w:pPr>
        <w:numPr>
          <w:ilvl w:val="2"/>
          <w:numId w:val="1"/>
        </w:numPr>
        <w:spacing w:before="120" w:after="120" w:line="276" w:lineRule="auto"/>
        <w:ind w:left="1134" w:firstLine="0"/>
        <w:jc w:val="both"/>
        <w:rPr>
          <w:rFonts w:cs="Arial"/>
          <w:color w:val="000000"/>
          <w:sz w:val="24"/>
        </w:rPr>
      </w:pPr>
      <w:r w:rsidRPr="00401276">
        <w:rPr>
          <w:rFonts w:cs="Arial"/>
          <w:color w:val="000000"/>
          <w:sz w:val="24"/>
        </w:rPr>
        <w:t>Comprovação</w:t>
      </w:r>
      <w:r w:rsidR="00B52B41" w:rsidRPr="00401276">
        <w:rPr>
          <w:rFonts w:cs="Arial"/>
          <w:color w:val="000000"/>
          <w:sz w:val="24"/>
        </w:rPr>
        <w:t xml:space="preserve"> da boa situação financeira da empresa mediante obtenção de índices de Liquidez Geral (LG), Solvência Geral (SG) e Liquidez Corrente (LC), superiores a </w:t>
      </w:r>
      <w:proofErr w:type="gramStart"/>
      <w:r w:rsidR="00B52B41" w:rsidRPr="00401276">
        <w:rPr>
          <w:rFonts w:cs="Arial"/>
          <w:color w:val="000000"/>
          <w:sz w:val="24"/>
        </w:rPr>
        <w:t>1</w:t>
      </w:r>
      <w:proofErr w:type="gramEnd"/>
      <w:r w:rsidR="00B52B41" w:rsidRPr="00401276">
        <w:rPr>
          <w:rFonts w:cs="Arial"/>
          <w:color w:val="000000"/>
          <w:sz w:val="24"/>
        </w:rPr>
        <w:t xml:space="preserve"> (um), obtidos  pela aplicação das seguintes fórmulas:</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330FD5" w:rsidRPr="00401276" w14:paraId="0800B482" w14:textId="77777777" w:rsidTr="007C4070">
        <w:tc>
          <w:tcPr>
            <w:tcW w:w="2235" w:type="dxa"/>
            <w:vMerge w:val="restart"/>
            <w:vAlign w:val="center"/>
          </w:tcPr>
          <w:p w14:paraId="3FEAD920" w14:textId="77777777" w:rsidR="00330FD5" w:rsidRPr="00401276" w:rsidRDefault="00330FD5" w:rsidP="00C16681">
            <w:pPr>
              <w:tabs>
                <w:tab w:val="left" w:pos="1440"/>
              </w:tabs>
              <w:autoSpaceDE w:val="0"/>
              <w:snapToGrid w:val="0"/>
              <w:spacing w:line="276" w:lineRule="auto"/>
              <w:jc w:val="right"/>
              <w:rPr>
                <w:rFonts w:cs="Arial"/>
                <w:color w:val="000000"/>
                <w:sz w:val="24"/>
              </w:rPr>
            </w:pPr>
            <w:r w:rsidRPr="00401276">
              <w:rPr>
                <w:rFonts w:cs="Arial"/>
                <w:color w:val="000000"/>
                <w:sz w:val="24"/>
              </w:rPr>
              <w:t>LG =</w:t>
            </w:r>
          </w:p>
        </w:tc>
        <w:tc>
          <w:tcPr>
            <w:tcW w:w="4252" w:type="dxa"/>
            <w:tcBorders>
              <w:bottom w:val="single" w:sz="4" w:space="0" w:color="auto"/>
            </w:tcBorders>
            <w:vAlign w:val="bottom"/>
          </w:tcPr>
          <w:p w14:paraId="2F987D03" w14:textId="77777777" w:rsidR="00330FD5" w:rsidRPr="00401276" w:rsidRDefault="00330FD5" w:rsidP="00C16681">
            <w:pPr>
              <w:tabs>
                <w:tab w:val="left" w:pos="1440"/>
              </w:tabs>
              <w:autoSpaceDE w:val="0"/>
              <w:snapToGrid w:val="0"/>
              <w:spacing w:line="276" w:lineRule="auto"/>
              <w:rPr>
                <w:rFonts w:cs="Arial"/>
                <w:color w:val="000000"/>
                <w:sz w:val="24"/>
              </w:rPr>
            </w:pPr>
            <w:r w:rsidRPr="00401276">
              <w:rPr>
                <w:rFonts w:cs="Arial"/>
                <w:color w:val="000000"/>
                <w:sz w:val="24"/>
              </w:rPr>
              <w:t xml:space="preserve">Ativo Circulante + Realizável </w:t>
            </w:r>
            <w:proofErr w:type="gramStart"/>
            <w:r w:rsidRPr="00401276">
              <w:rPr>
                <w:rFonts w:cs="Arial"/>
                <w:color w:val="000000"/>
                <w:sz w:val="24"/>
              </w:rPr>
              <w:t>a Longo Prazo</w:t>
            </w:r>
            <w:proofErr w:type="gramEnd"/>
          </w:p>
        </w:tc>
      </w:tr>
      <w:tr w:rsidR="00330FD5" w:rsidRPr="00401276" w14:paraId="68D2C565" w14:textId="77777777" w:rsidTr="007C4070">
        <w:tc>
          <w:tcPr>
            <w:tcW w:w="2235" w:type="dxa"/>
            <w:vMerge/>
          </w:tcPr>
          <w:p w14:paraId="1E199F98" w14:textId="77777777" w:rsidR="00330FD5" w:rsidRPr="00401276" w:rsidRDefault="00330FD5" w:rsidP="00C16681">
            <w:pPr>
              <w:tabs>
                <w:tab w:val="left" w:pos="1440"/>
              </w:tabs>
              <w:autoSpaceDE w:val="0"/>
              <w:snapToGrid w:val="0"/>
              <w:spacing w:line="276" w:lineRule="auto"/>
              <w:jc w:val="both"/>
              <w:rPr>
                <w:rFonts w:cs="Arial"/>
                <w:color w:val="000000"/>
                <w:sz w:val="24"/>
              </w:rPr>
            </w:pPr>
          </w:p>
        </w:tc>
        <w:tc>
          <w:tcPr>
            <w:tcW w:w="4252" w:type="dxa"/>
            <w:tcBorders>
              <w:top w:val="single" w:sz="4" w:space="0" w:color="auto"/>
            </w:tcBorders>
          </w:tcPr>
          <w:p w14:paraId="580C3ED1" w14:textId="77777777" w:rsidR="00330FD5" w:rsidRPr="00401276" w:rsidRDefault="00330FD5" w:rsidP="00C16681">
            <w:pPr>
              <w:tabs>
                <w:tab w:val="left" w:pos="1440"/>
              </w:tabs>
              <w:autoSpaceDE w:val="0"/>
              <w:snapToGrid w:val="0"/>
              <w:spacing w:line="276" w:lineRule="auto"/>
              <w:rPr>
                <w:rFonts w:cs="Arial"/>
                <w:color w:val="000000"/>
                <w:sz w:val="24"/>
              </w:rPr>
            </w:pPr>
            <w:r w:rsidRPr="00401276">
              <w:rPr>
                <w:rFonts w:cs="Arial"/>
                <w:color w:val="000000"/>
                <w:sz w:val="24"/>
              </w:rPr>
              <w:t>Passivo Circulante + Passivo Não Circulante</w:t>
            </w:r>
          </w:p>
        </w:tc>
      </w:tr>
    </w:tbl>
    <w:p w14:paraId="78EB9BFD" w14:textId="77777777" w:rsidR="00330FD5" w:rsidRPr="00401276" w:rsidRDefault="00330FD5" w:rsidP="00C16681">
      <w:pPr>
        <w:tabs>
          <w:tab w:val="left" w:pos="1440"/>
        </w:tabs>
        <w:autoSpaceDE w:val="0"/>
        <w:snapToGrid w:val="0"/>
        <w:spacing w:line="276" w:lineRule="auto"/>
        <w:ind w:left="1134"/>
        <w:jc w:val="both"/>
        <w:rPr>
          <w:rFonts w:cs="Arial"/>
          <w:color w:val="000000"/>
          <w:sz w:val="24"/>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330FD5" w:rsidRPr="00401276" w14:paraId="3CFC9644" w14:textId="77777777" w:rsidTr="007C4070">
        <w:tc>
          <w:tcPr>
            <w:tcW w:w="2235" w:type="dxa"/>
            <w:vMerge w:val="restart"/>
            <w:vAlign w:val="center"/>
          </w:tcPr>
          <w:p w14:paraId="01CC331F" w14:textId="77777777" w:rsidR="00330FD5" w:rsidRPr="00401276" w:rsidRDefault="00330FD5" w:rsidP="00C16681">
            <w:pPr>
              <w:tabs>
                <w:tab w:val="left" w:pos="1440"/>
              </w:tabs>
              <w:autoSpaceDE w:val="0"/>
              <w:snapToGrid w:val="0"/>
              <w:spacing w:line="276" w:lineRule="auto"/>
              <w:jc w:val="right"/>
              <w:rPr>
                <w:rFonts w:cs="Arial"/>
                <w:color w:val="000000"/>
                <w:sz w:val="24"/>
              </w:rPr>
            </w:pPr>
            <w:r w:rsidRPr="00401276">
              <w:rPr>
                <w:rFonts w:cs="Arial"/>
                <w:color w:val="000000"/>
                <w:sz w:val="24"/>
              </w:rPr>
              <w:t>SG =</w:t>
            </w:r>
          </w:p>
        </w:tc>
        <w:tc>
          <w:tcPr>
            <w:tcW w:w="4394" w:type="dxa"/>
            <w:tcBorders>
              <w:bottom w:val="single" w:sz="4" w:space="0" w:color="auto"/>
            </w:tcBorders>
            <w:vAlign w:val="bottom"/>
          </w:tcPr>
          <w:p w14:paraId="11D1E9A2" w14:textId="77777777" w:rsidR="00330FD5" w:rsidRPr="00401276" w:rsidRDefault="00330FD5" w:rsidP="00C16681">
            <w:pPr>
              <w:tabs>
                <w:tab w:val="left" w:pos="1440"/>
              </w:tabs>
              <w:autoSpaceDE w:val="0"/>
              <w:snapToGrid w:val="0"/>
              <w:spacing w:line="276" w:lineRule="auto"/>
              <w:jc w:val="center"/>
              <w:rPr>
                <w:rFonts w:cs="Arial"/>
                <w:color w:val="000000"/>
                <w:sz w:val="24"/>
              </w:rPr>
            </w:pPr>
            <w:r w:rsidRPr="00401276">
              <w:rPr>
                <w:rFonts w:cs="Arial"/>
                <w:color w:val="000000"/>
                <w:sz w:val="24"/>
              </w:rPr>
              <w:t>Ativo Total</w:t>
            </w:r>
          </w:p>
        </w:tc>
      </w:tr>
      <w:tr w:rsidR="00330FD5" w:rsidRPr="00401276" w14:paraId="55310C23" w14:textId="77777777" w:rsidTr="007C4070">
        <w:tc>
          <w:tcPr>
            <w:tcW w:w="2235" w:type="dxa"/>
            <w:vMerge/>
          </w:tcPr>
          <w:p w14:paraId="411D71D7" w14:textId="77777777" w:rsidR="00330FD5" w:rsidRPr="00401276" w:rsidRDefault="00330FD5" w:rsidP="00C16681">
            <w:pPr>
              <w:tabs>
                <w:tab w:val="left" w:pos="1440"/>
              </w:tabs>
              <w:autoSpaceDE w:val="0"/>
              <w:snapToGrid w:val="0"/>
              <w:spacing w:line="276" w:lineRule="auto"/>
              <w:jc w:val="both"/>
              <w:rPr>
                <w:rFonts w:cs="Arial"/>
                <w:color w:val="000000"/>
                <w:sz w:val="24"/>
              </w:rPr>
            </w:pPr>
          </w:p>
        </w:tc>
        <w:tc>
          <w:tcPr>
            <w:tcW w:w="4394" w:type="dxa"/>
            <w:tcBorders>
              <w:top w:val="single" w:sz="4" w:space="0" w:color="auto"/>
            </w:tcBorders>
          </w:tcPr>
          <w:p w14:paraId="21A5155B" w14:textId="77777777" w:rsidR="00330FD5" w:rsidRPr="00401276" w:rsidRDefault="00330FD5" w:rsidP="00C16681">
            <w:pPr>
              <w:tabs>
                <w:tab w:val="left" w:pos="1440"/>
              </w:tabs>
              <w:autoSpaceDE w:val="0"/>
              <w:snapToGrid w:val="0"/>
              <w:spacing w:line="276" w:lineRule="auto"/>
              <w:jc w:val="center"/>
              <w:rPr>
                <w:rFonts w:cs="Arial"/>
                <w:color w:val="000000"/>
                <w:sz w:val="24"/>
              </w:rPr>
            </w:pPr>
            <w:r w:rsidRPr="00401276">
              <w:rPr>
                <w:rFonts w:cs="Arial"/>
                <w:color w:val="000000"/>
                <w:sz w:val="24"/>
              </w:rPr>
              <w:t>Passivo Circulante + Passivo Não Circulante</w:t>
            </w:r>
          </w:p>
        </w:tc>
      </w:tr>
    </w:tbl>
    <w:p w14:paraId="55AB90E0" w14:textId="77777777" w:rsidR="00330FD5" w:rsidRPr="00401276" w:rsidRDefault="00330FD5" w:rsidP="00C16681">
      <w:pPr>
        <w:tabs>
          <w:tab w:val="left" w:pos="1440"/>
        </w:tabs>
        <w:autoSpaceDE w:val="0"/>
        <w:snapToGrid w:val="0"/>
        <w:spacing w:line="276" w:lineRule="auto"/>
        <w:ind w:left="1134"/>
        <w:jc w:val="both"/>
        <w:rPr>
          <w:rFonts w:cs="Arial"/>
          <w:color w:val="000000"/>
          <w:sz w:val="24"/>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330FD5" w:rsidRPr="00401276" w14:paraId="0D4DDF06" w14:textId="77777777" w:rsidTr="007C4070">
        <w:tc>
          <w:tcPr>
            <w:tcW w:w="2235" w:type="dxa"/>
            <w:vMerge w:val="restart"/>
            <w:vAlign w:val="center"/>
          </w:tcPr>
          <w:p w14:paraId="31E1CC60" w14:textId="77777777" w:rsidR="00330FD5" w:rsidRPr="00401276" w:rsidRDefault="00330FD5" w:rsidP="00C16681">
            <w:pPr>
              <w:tabs>
                <w:tab w:val="left" w:pos="1440"/>
              </w:tabs>
              <w:autoSpaceDE w:val="0"/>
              <w:snapToGrid w:val="0"/>
              <w:spacing w:line="276" w:lineRule="auto"/>
              <w:jc w:val="right"/>
              <w:rPr>
                <w:rFonts w:cs="Arial"/>
                <w:color w:val="000000"/>
                <w:sz w:val="24"/>
              </w:rPr>
            </w:pPr>
            <w:r w:rsidRPr="00401276">
              <w:rPr>
                <w:rFonts w:cs="Arial"/>
                <w:color w:val="000000"/>
                <w:sz w:val="24"/>
              </w:rPr>
              <w:t>LC =</w:t>
            </w:r>
          </w:p>
        </w:tc>
        <w:tc>
          <w:tcPr>
            <w:tcW w:w="2551" w:type="dxa"/>
            <w:tcBorders>
              <w:bottom w:val="single" w:sz="4" w:space="0" w:color="auto"/>
            </w:tcBorders>
            <w:vAlign w:val="bottom"/>
          </w:tcPr>
          <w:p w14:paraId="3E6A4109" w14:textId="77777777" w:rsidR="00330FD5" w:rsidRPr="00401276" w:rsidRDefault="00330FD5" w:rsidP="00C16681">
            <w:pPr>
              <w:tabs>
                <w:tab w:val="left" w:pos="1440"/>
              </w:tabs>
              <w:autoSpaceDE w:val="0"/>
              <w:snapToGrid w:val="0"/>
              <w:spacing w:line="276" w:lineRule="auto"/>
              <w:jc w:val="center"/>
              <w:rPr>
                <w:rFonts w:cs="Arial"/>
                <w:color w:val="000000"/>
                <w:sz w:val="24"/>
              </w:rPr>
            </w:pPr>
            <w:r w:rsidRPr="00401276">
              <w:rPr>
                <w:rFonts w:cs="Arial"/>
                <w:color w:val="000000"/>
                <w:sz w:val="24"/>
              </w:rPr>
              <w:t>Ativo Circulante</w:t>
            </w:r>
          </w:p>
        </w:tc>
      </w:tr>
      <w:tr w:rsidR="00330FD5" w:rsidRPr="00401276" w14:paraId="4AAE847F" w14:textId="77777777" w:rsidTr="007C4070">
        <w:tc>
          <w:tcPr>
            <w:tcW w:w="2235" w:type="dxa"/>
            <w:vMerge/>
          </w:tcPr>
          <w:p w14:paraId="7F719A1B" w14:textId="77777777" w:rsidR="00330FD5" w:rsidRPr="00401276" w:rsidRDefault="00330FD5" w:rsidP="00C16681">
            <w:pPr>
              <w:tabs>
                <w:tab w:val="left" w:pos="1440"/>
              </w:tabs>
              <w:autoSpaceDE w:val="0"/>
              <w:snapToGrid w:val="0"/>
              <w:spacing w:line="276" w:lineRule="auto"/>
              <w:jc w:val="both"/>
              <w:rPr>
                <w:rFonts w:cs="Arial"/>
                <w:color w:val="000000"/>
                <w:sz w:val="24"/>
              </w:rPr>
            </w:pPr>
          </w:p>
        </w:tc>
        <w:tc>
          <w:tcPr>
            <w:tcW w:w="2551" w:type="dxa"/>
            <w:tcBorders>
              <w:top w:val="single" w:sz="4" w:space="0" w:color="auto"/>
            </w:tcBorders>
          </w:tcPr>
          <w:p w14:paraId="4431EF1A" w14:textId="77777777" w:rsidR="00330FD5" w:rsidRPr="00401276" w:rsidRDefault="00330FD5" w:rsidP="00C16681">
            <w:pPr>
              <w:tabs>
                <w:tab w:val="left" w:pos="1440"/>
              </w:tabs>
              <w:autoSpaceDE w:val="0"/>
              <w:snapToGrid w:val="0"/>
              <w:spacing w:line="276" w:lineRule="auto"/>
              <w:jc w:val="center"/>
              <w:rPr>
                <w:rFonts w:cs="Arial"/>
                <w:color w:val="000000"/>
                <w:sz w:val="24"/>
              </w:rPr>
            </w:pPr>
            <w:r w:rsidRPr="00401276">
              <w:rPr>
                <w:rFonts w:cs="Arial"/>
                <w:color w:val="000000"/>
                <w:sz w:val="24"/>
              </w:rPr>
              <w:t>Passivo Circulante</w:t>
            </w:r>
          </w:p>
        </w:tc>
      </w:tr>
    </w:tbl>
    <w:p w14:paraId="68ACD470" w14:textId="77777777" w:rsidR="00330FD5" w:rsidRPr="00401276" w:rsidRDefault="00330FD5" w:rsidP="00C16681">
      <w:pPr>
        <w:spacing w:after="120" w:line="276" w:lineRule="auto"/>
        <w:ind w:left="720"/>
        <w:jc w:val="center"/>
        <w:rPr>
          <w:rFonts w:cs="Arial"/>
          <w:color w:val="000000"/>
          <w:sz w:val="24"/>
        </w:rPr>
      </w:pPr>
    </w:p>
    <w:p w14:paraId="12CDB9A9" w14:textId="1B787E70" w:rsidR="00824681" w:rsidRPr="00401276" w:rsidRDefault="002D6133" w:rsidP="00C16681">
      <w:pPr>
        <w:numPr>
          <w:ilvl w:val="2"/>
          <w:numId w:val="1"/>
        </w:numPr>
        <w:spacing w:before="120" w:after="120" w:line="276" w:lineRule="auto"/>
        <w:ind w:left="1134" w:firstLine="0"/>
        <w:jc w:val="both"/>
        <w:rPr>
          <w:rFonts w:cs="Arial"/>
          <w:color w:val="000000"/>
          <w:sz w:val="24"/>
        </w:rPr>
      </w:pPr>
      <w:r w:rsidRPr="00401276">
        <w:rPr>
          <w:rFonts w:cs="Arial"/>
          <w:bCs/>
          <w:iCs/>
          <w:color w:val="000000"/>
          <w:sz w:val="24"/>
        </w:rPr>
        <w:t xml:space="preserve">As </w:t>
      </w:r>
      <w:r w:rsidR="00824681" w:rsidRPr="00401276">
        <w:rPr>
          <w:rFonts w:cs="Arial"/>
          <w:bCs/>
          <w:iCs/>
          <w:color w:val="000000"/>
          <w:sz w:val="24"/>
        </w:rPr>
        <w:t xml:space="preserve">empresas, cadastradas ou não no SICAF, deverão ainda complementar a comprovação da qualificação econômico-financeira por meio de: </w:t>
      </w:r>
    </w:p>
    <w:p w14:paraId="79583486" w14:textId="479153F9" w:rsidR="00824681" w:rsidRPr="00401276" w:rsidRDefault="00824681" w:rsidP="00C16681">
      <w:pPr>
        <w:numPr>
          <w:ilvl w:val="3"/>
          <w:numId w:val="1"/>
        </w:numPr>
        <w:spacing w:before="120" w:after="120" w:line="276" w:lineRule="auto"/>
        <w:ind w:left="1701" w:firstLine="0"/>
        <w:jc w:val="both"/>
        <w:rPr>
          <w:rFonts w:cs="Arial"/>
          <w:bCs/>
          <w:sz w:val="24"/>
        </w:rPr>
      </w:pPr>
      <w:r w:rsidRPr="00401276">
        <w:rPr>
          <w:rFonts w:cs="Arial"/>
          <w:bCs/>
          <w:sz w:val="24"/>
        </w:rPr>
        <w:t>Comprovação de possuir Capital Circulante Líquido (CCL) ou Capital de Giro (Ativo Circulante – Passivo Circulante) de, no mínimo, 16,66% (dezesseis inteiros e sessenta e seis centésimos por cento) do valor estimado para a contratação ou item pertinente, tendo por base o balanço patrimonial e as demonstrações contábeis do último exercício social;</w:t>
      </w:r>
    </w:p>
    <w:p w14:paraId="47E3F85B" w14:textId="599DA35F" w:rsidR="00824681" w:rsidRPr="00401276" w:rsidRDefault="00824681" w:rsidP="00C16681">
      <w:pPr>
        <w:numPr>
          <w:ilvl w:val="3"/>
          <w:numId w:val="1"/>
        </w:numPr>
        <w:spacing w:before="120" w:after="120" w:line="276" w:lineRule="auto"/>
        <w:ind w:left="1701" w:firstLine="0"/>
        <w:jc w:val="both"/>
        <w:rPr>
          <w:rFonts w:cs="Arial"/>
          <w:bCs/>
          <w:sz w:val="24"/>
        </w:rPr>
      </w:pPr>
      <w:r w:rsidRPr="00401276">
        <w:rPr>
          <w:rFonts w:cs="Arial"/>
          <w:bCs/>
          <w:sz w:val="24"/>
        </w:rPr>
        <w:t xml:space="preserve">Comprovação de patrimônio líquido de 10% (dez por cento) do valor estimado da contratação, por meio da apresentação do balanço patrimonial e demonstrações contáveis do último exercício social, apresentados na forma da lei, vedada a substituição por balancetes ou balanços provisórios, podendo ser atualizados por índices oficiais quando encerrados há mais de </w:t>
      </w:r>
      <w:proofErr w:type="gramStart"/>
      <w:r w:rsidRPr="00401276">
        <w:rPr>
          <w:rFonts w:cs="Arial"/>
          <w:bCs/>
          <w:sz w:val="24"/>
        </w:rPr>
        <w:t>3</w:t>
      </w:r>
      <w:proofErr w:type="gramEnd"/>
      <w:r w:rsidRPr="00401276">
        <w:rPr>
          <w:rFonts w:cs="Arial"/>
          <w:bCs/>
          <w:sz w:val="24"/>
        </w:rPr>
        <w:t xml:space="preserve"> (três) meses da data da apresentação da proposta.</w:t>
      </w:r>
    </w:p>
    <w:p w14:paraId="0FBBA8AF" w14:textId="4CBFE945" w:rsidR="00824681" w:rsidRPr="00401276" w:rsidRDefault="00824681" w:rsidP="00C16681">
      <w:pPr>
        <w:numPr>
          <w:ilvl w:val="3"/>
          <w:numId w:val="1"/>
        </w:numPr>
        <w:spacing w:before="120" w:after="120" w:line="276" w:lineRule="auto"/>
        <w:ind w:left="1701" w:firstLine="0"/>
        <w:jc w:val="both"/>
        <w:rPr>
          <w:rFonts w:cs="Arial"/>
          <w:bCs/>
          <w:sz w:val="24"/>
        </w:rPr>
      </w:pPr>
      <w:r w:rsidRPr="00401276">
        <w:rPr>
          <w:rFonts w:cs="Arial"/>
          <w:bCs/>
          <w:sz w:val="24"/>
        </w:rPr>
        <w:t xml:space="preserve">Comprovação, por meio de declaração, da relação de compromissos assumidos, conforme modelo constante do Anexo </w:t>
      </w:r>
      <w:r w:rsidR="00CE34A9" w:rsidRPr="00401276">
        <w:rPr>
          <w:rFonts w:cs="Arial"/>
          <w:bCs/>
          <w:color w:val="FF0000"/>
          <w:sz w:val="24"/>
        </w:rPr>
        <w:t>IV</w:t>
      </w:r>
      <w:r w:rsidRPr="00401276">
        <w:rPr>
          <w:rFonts w:cs="Arial"/>
          <w:bCs/>
          <w:sz w:val="24"/>
        </w:rPr>
        <w:t xml:space="preserve">, de que 1/12 (um doze avos) do valor total dos contratos firmados com a Administração Pública e/ou com a iniciativa privada, vigentes na data da sessão pública de abertura deste Pregão, não é superior ao Patrimônio Líquido do licitante, podendo este ser atualizado na forma já disciplinada neste Edital; </w:t>
      </w:r>
    </w:p>
    <w:p w14:paraId="2D42EB16" w14:textId="2FCA7049" w:rsidR="00824681" w:rsidRPr="00401276" w:rsidRDefault="00CE34A9" w:rsidP="00C16681">
      <w:pPr>
        <w:numPr>
          <w:ilvl w:val="3"/>
          <w:numId w:val="1"/>
        </w:numPr>
        <w:spacing w:before="120" w:after="120" w:line="276" w:lineRule="auto"/>
        <w:ind w:left="1701" w:firstLine="0"/>
        <w:jc w:val="both"/>
        <w:rPr>
          <w:rFonts w:cs="Arial"/>
          <w:bCs/>
          <w:sz w:val="24"/>
        </w:rPr>
      </w:pPr>
      <w:r w:rsidRPr="00401276">
        <w:rPr>
          <w:rFonts w:cs="Arial"/>
          <w:bCs/>
          <w:sz w:val="24"/>
        </w:rPr>
        <w:t>A</w:t>
      </w:r>
      <w:r w:rsidR="00824681" w:rsidRPr="00401276">
        <w:rPr>
          <w:rFonts w:cs="Arial"/>
          <w:bCs/>
          <w:sz w:val="24"/>
        </w:rPr>
        <w:t xml:space="preserve"> declaração de que trata a </w:t>
      </w:r>
      <w:proofErr w:type="spellStart"/>
      <w:r w:rsidR="00824681" w:rsidRPr="00401276">
        <w:rPr>
          <w:rFonts w:cs="Arial"/>
          <w:bCs/>
          <w:sz w:val="24"/>
        </w:rPr>
        <w:t>subcondição</w:t>
      </w:r>
      <w:proofErr w:type="spellEnd"/>
      <w:r w:rsidR="00824681" w:rsidRPr="00401276">
        <w:rPr>
          <w:rFonts w:cs="Arial"/>
          <w:bCs/>
          <w:sz w:val="24"/>
        </w:rPr>
        <w:t xml:space="preserve"> acima deverá estar acompanhada da Demonstração do Resultado do Exercício (DRE) relativa ao último exercício social, </w:t>
      </w:r>
    </w:p>
    <w:p w14:paraId="7B417697" w14:textId="049F35A2" w:rsidR="00824681" w:rsidRPr="00401276" w:rsidRDefault="00CE34A9" w:rsidP="00C16681">
      <w:pPr>
        <w:numPr>
          <w:ilvl w:val="3"/>
          <w:numId w:val="1"/>
        </w:numPr>
        <w:spacing w:before="120" w:after="120" w:line="276" w:lineRule="auto"/>
        <w:ind w:left="1701" w:firstLine="0"/>
        <w:jc w:val="both"/>
        <w:rPr>
          <w:rFonts w:cs="Arial"/>
          <w:bCs/>
          <w:sz w:val="24"/>
        </w:rPr>
      </w:pPr>
      <w:r w:rsidRPr="00401276">
        <w:rPr>
          <w:rFonts w:cs="Arial"/>
          <w:bCs/>
          <w:sz w:val="24"/>
        </w:rPr>
        <w:t>Quando</w:t>
      </w:r>
      <w:r w:rsidR="00824681" w:rsidRPr="00401276">
        <w:rPr>
          <w:rFonts w:cs="Arial"/>
          <w:bCs/>
          <w:sz w:val="24"/>
        </w:rPr>
        <w:t xml:space="preserve"> houver divergência percentual superior a 10% (dez por cento), para mais ou para menos, entre a declaração aqui </w:t>
      </w:r>
      <w:r w:rsidR="00824681" w:rsidRPr="00401276">
        <w:rPr>
          <w:rFonts w:cs="Arial"/>
          <w:bCs/>
          <w:sz w:val="24"/>
        </w:rPr>
        <w:lastRenderedPageBreak/>
        <w:t>tratada e a receita bruta discriminada na Demonstração do Resultado do Exercício (DRE), deverão ser apresentadas, concomitantemente, as devidas justificativas.</w:t>
      </w:r>
    </w:p>
    <w:p w14:paraId="66AEC725" w14:textId="5905C783" w:rsidR="000F104D" w:rsidRPr="00401276" w:rsidRDefault="000F104D" w:rsidP="00C16681">
      <w:pPr>
        <w:numPr>
          <w:ilvl w:val="1"/>
          <w:numId w:val="1"/>
        </w:numPr>
        <w:spacing w:before="120" w:after="120" w:line="276" w:lineRule="auto"/>
        <w:ind w:left="425" w:firstLine="0"/>
        <w:jc w:val="both"/>
        <w:rPr>
          <w:rFonts w:cs="Arial"/>
          <w:bCs/>
          <w:iCs/>
          <w:color w:val="000000"/>
          <w:sz w:val="24"/>
        </w:rPr>
      </w:pPr>
      <w:r w:rsidRPr="00401276">
        <w:rPr>
          <w:rFonts w:cs="Arial"/>
          <w:bCs/>
          <w:iCs/>
          <w:color w:val="000000"/>
          <w:sz w:val="24"/>
        </w:rPr>
        <w:t>As empresas, cadastradas ou não no SICAF,</w:t>
      </w:r>
      <w:r w:rsidR="00C448FE" w:rsidRPr="00401276">
        <w:rPr>
          <w:rFonts w:cs="Arial"/>
          <w:bCs/>
          <w:iCs/>
          <w:color w:val="000000"/>
          <w:sz w:val="24"/>
        </w:rPr>
        <w:t xml:space="preserve"> </w:t>
      </w:r>
      <w:r w:rsidRPr="00401276">
        <w:rPr>
          <w:rFonts w:cs="Arial"/>
          <w:bCs/>
          <w:iCs/>
          <w:color w:val="000000"/>
          <w:sz w:val="24"/>
        </w:rPr>
        <w:t xml:space="preserve">deverão comprovar, ainda, a qualificação técnica, por meio de: </w:t>
      </w:r>
    </w:p>
    <w:p w14:paraId="0275388A" w14:textId="77777777" w:rsidR="003E5494" w:rsidRPr="00401276" w:rsidRDefault="003E5494" w:rsidP="003E5494">
      <w:pPr>
        <w:numPr>
          <w:ilvl w:val="2"/>
          <w:numId w:val="1"/>
        </w:numPr>
        <w:spacing w:before="120" w:after="120" w:line="276" w:lineRule="auto"/>
        <w:ind w:left="1134" w:firstLine="0"/>
        <w:jc w:val="both"/>
        <w:rPr>
          <w:rFonts w:cs="Arial"/>
          <w:sz w:val="24"/>
        </w:rPr>
      </w:pPr>
      <w:r w:rsidRPr="00401276">
        <w:rPr>
          <w:rFonts w:cs="Arial"/>
          <w:sz w:val="24"/>
        </w:rPr>
        <w:t>O Alvará de autorização de funcionamento vigente, expedido pelo Coordenador-Geral de Controle de Segurança Privada e publicado no D.O.U. (validade de um ano da publicação);</w:t>
      </w:r>
    </w:p>
    <w:p w14:paraId="6606CA51" w14:textId="77777777" w:rsidR="003E5494" w:rsidRPr="00401276" w:rsidRDefault="003E5494" w:rsidP="003E5494">
      <w:pPr>
        <w:numPr>
          <w:ilvl w:val="2"/>
          <w:numId w:val="1"/>
        </w:numPr>
        <w:spacing w:before="120" w:after="120" w:line="276" w:lineRule="auto"/>
        <w:ind w:left="1134" w:firstLine="0"/>
        <w:jc w:val="both"/>
        <w:rPr>
          <w:rFonts w:cs="Arial"/>
          <w:sz w:val="24"/>
        </w:rPr>
      </w:pPr>
      <w:r w:rsidRPr="00401276">
        <w:rPr>
          <w:rFonts w:cs="Arial"/>
          <w:sz w:val="24"/>
        </w:rPr>
        <w:t>Atestado de Capacidade Técnico-Operacional, no qual conste o serviço executado, o número de postos do contrato a que se referir o atestado;</w:t>
      </w:r>
    </w:p>
    <w:p w14:paraId="7EDEC8FA" w14:textId="77777777" w:rsidR="003E5494" w:rsidRPr="00401276" w:rsidRDefault="003E5494" w:rsidP="003E5494">
      <w:pPr>
        <w:numPr>
          <w:ilvl w:val="2"/>
          <w:numId w:val="1"/>
        </w:numPr>
        <w:spacing w:before="120" w:after="120" w:line="276" w:lineRule="auto"/>
        <w:ind w:left="1134" w:firstLine="0"/>
        <w:jc w:val="both"/>
        <w:rPr>
          <w:rFonts w:cs="Arial"/>
          <w:sz w:val="24"/>
        </w:rPr>
      </w:pPr>
      <w:r w:rsidRPr="00401276">
        <w:rPr>
          <w:rFonts w:cs="Arial"/>
          <w:sz w:val="24"/>
        </w:rPr>
        <w:t>O Atestado deverá ser emitido por pessoa jurídica, de direito público ou privado, a no máximo 90 dias da divulgação do edital de licitação deste objeto, bem como informar o número de postos envolvidos.</w:t>
      </w:r>
    </w:p>
    <w:p w14:paraId="43D11129" w14:textId="77777777" w:rsidR="003E5494" w:rsidRPr="00401276" w:rsidRDefault="003E5494" w:rsidP="003E5494">
      <w:pPr>
        <w:numPr>
          <w:ilvl w:val="2"/>
          <w:numId w:val="1"/>
        </w:numPr>
        <w:spacing w:before="120" w:after="120" w:line="276" w:lineRule="auto"/>
        <w:ind w:left="1134" w:firstLine="0"/>
        <w:jc w:val="both"/>
        <w:rPr>
          <w:rFonts w:cs="Arial"/>
          <w:sz w:val="24"/>
        </w:rPr>
      </w:pPr>
      <w:r w:rsidRPr="00401276">
        <w:rPr>
          <w:rFonts w:cs="Arial"/>
          <w:sz w:val="24"/>
        </w:rPr>
        <w:t>Deve, também, constar no atestado se o serviço foi executado satisfatoriamente conforme acordado entre as partes, se foram cumpridos os prazos de execução, e a qualidade do mesmo, sem fatos que desabonem sua conduta, além de estar assinado e datado.</w:t>
      </w:r>
    </w:p>
    <w:p w14:paraId="468C32C7" w14:textId="77777777" w:rsidR="003E5494" w:rsidRPr="00401276" w:rsidRDefault="003E5494" w:rsidP="003E5494">
      <w:pPr>
        <w:numPr>
          <w:ilvl w:val="2"/>
          <w:numId w:val="1"/>
        </w:numPr>
        <w:spacing w:before="120" w:after="120" w:line="276" w:lineRule="auto"/>
        <w:ind w:left="1134" w:firstLine="0"/>
        <w:jc w:val="both"/>
        <w:rPr>
          <w:rFonts w:cs="Arial"/>
          <w:sz w:val="24"/>
        </w:rPr>
      </w:pPr>
      <w:r w:rsidRPr="00401276">
        <w:rPr>
          <w:rFonts w:cs="Arial"/>
          <w:sz w:val="24"/>
        </w:rPr>
        <w:t>O atestado deverá ser impresso em folha timbrada e conter o CNPJ, nome, cargo, assinatura do responsável pela informação e carimbo da empresa.</w:t>
      </w:r>
    </w:p>
    <w:p w14:paraId="0B84D0D1" w14:textId="77777777" w:rsidR="003E5494" w:rsidRPr="00401276" w:rsidRDefault="003E5494" w:rsidP="003E5494">
      <w:pPr>
        <w:numPr>
          <w:ilvl w:val="2"/>
          <w:numId w:val="1"/>
        </w:numPr>
        <w:spacing w:before="120" w:after="120" w:line="276" w:lineRule="auto"/>
        <w:ind w:left="1134" w:firstLine="0"/>
        <w:jc w:val="both"/>
        <w:rPr>
          <w:rFonts w:cs="Arial"/>
          <w:sz w:val="24"/>
        </w:rPr>
      </w:pPr>
      <w:r w:rsidRPr="00401276">
        <w:rPr>
          <w:rFonts w:cs="Arial"/>
          <w:sz w:val="24"/>
        </w:rPr>
        <w:t>A comprovação de que trata o item anterior somente poderá se referir a contratos</w:t>
      </w:r>
      <w:proofErr w:type="gramStart"/>
      <w:r w:rsidRPr="00401276">
        <w:rPr>
          <w:rFonts w:cs="Arial"/>
          <w:sz w:val="24"/>
        </w:rPr>
        <w:t xml:space="preserve">  </w:t>
      </w:r>
      <w:proofErr w:type="gramEnd"/>
      <w:r w:rsidRPr="00401276">
        <w:rPr>
          <w:rFonts w:cs="Arial"/>
          <w:sz w:val="24"/>
        </w:rPr>
        <w:t>integralmente executados, incluindo suas prorrogações, ou decorrido no mínimo um ano do início de sua execução, exceto se houver sido firmado para ser executado em prazo inferior.</w:t>
      </w:r>
    </w:p>
    <w:p w14:paraId="014B9136" w14:textId="77777777" w:rsidR="003E5494" w:rsidRPr="00401276" w:rsidRDefault="003E5494" w:rsidP="003E5494">
      <w:pPr>
        <w:numPr>
          <w:ilvl w:val="2"/>
          <w:numId w:val="1"/>
        </w:numPr>
        <w:spacing w:before="120" w:after="120" w:line="276" w:lineRule="auto"/>
        <w:ind w:left="1134" w:firstLine="0"/>
        <w:jc w:val="both"/>
        <w:rPr>
          <w:rFonts w:cs="Arial"/>
          <w:sz w:val="24"/>
        </w:rPr>
      </w:pPr>
      <w:r w:rsidRPr="00401276">
        <w:rPr>
          <w:rFonts w:cs="Arial"/>
          <w:sz w:val="24"/>
        </w:rPr>
        <w:t>O licitante deve disponibilizar todas as informações necessárias à comprovação da legitimidade dos atestados apresentados, encaminhando, dentre outros documentos, cópia do contrato que deu suporte à contratação, endereço atual da contratante e local em que foram prestados os serviços.</w:t>
      </w:r>
    </w:p>
    <w:p w14:paraId="733E9709" w14:textId="7D47DE0F" w:rsidR="00CE34A9" w:rsidRPr="00401276" w:rsidRDefault="00CE34A9" w:rsidP="00CE34A9">
      <w:pPr>
        <w:numPr>
          <w:ilvl w:val="2"/>
          <w:numId w:val="1"/>
        </w:numPr>
        <w:spacing w:before="120" w:after="120" w:line="276" w:lineRule="auto"/>
        <w:ind w:left="1134" w:firstLine="0"/>
        <w:jc w:val="both"/>
        <w:rPr>
          <w:rFonts w:cs="Arial"/>
          <w:sz w:val="24"/>
        </w:rPr>
      </w:pPr>
      <w:r w:rsidRPr="00401276">
        <w:rPr>
          <w:rFonts w:cs="Arial"/>
          <w:sz w:val="24"/>
        </w:rPr>
        <w:t>Publicação no Diário Oficial da União do exercício da atividade de vigilância patrimonial.</w:t>
      </w:r>
    </w:p>
    <w:p w14:paraId="20FCF7D4" w14:textId="584BF884" w:rsidR="00CE34A9" w:rsidRPr="00401276" w:rsidRDefault="00CE34A9" w:rsidP="00AB6294">
      <w:pPr>
        <w:numPr>
          <w:ilvl w:val="1"/>
          <w:numId w:val="1"/>
        </w:numPr>
        <w:spacing w:before="120" w:after="120" w:line="276" w:lineRule="auto"/>
        <w:jc w:val="both"/>
        <w:rPr>
          <w:rFonts w:cs="Arial"/>
          <w:sz w:val="24"/>
        </w:rPr>
      </w:pPr>
      <w:r w:rsidRPr="00401276">
        <w:rPr>
          <w:rFonts w:cs="Arial"/>
          <w:bCs/>
          <w:color w:val="000000"/>
          <w:sz w:val="24"/>
        </w:rPr>
        <w:t>Os documentos exigidos para habilitação relacionados nos subitens acima, deverão ser</w:t>
      </w:r>
      <w:r w:rsidR="00AB6294" w:rsidRPr="00401276">
        <w:rPr>
          <w:rFonts w:cs="Arial"/>
          <w:bCs/>
          <w:color w:val="000000"/>
          <w:sz w:val="24"/>
        </w:rPr>
        <w:t xml:space="preserve"> </w:t>
      </w:r>
      <w:r w:rsidRPr="00401276">
        <w:rPr>
          <w:rFonts w:cs="Arial"/>
          <w:sz w:val="24"/>
        </w:rPr>
        <w:t>apresentados pelos licitantes no portal www.comprasgovernamentais.gov.br, em campo próprio</w:t>
      </w:r>
      <w:r w:rsidR="00AB6294" w:rsidRPr="00401276">
        <w:rPr>
          <w:rFonts w:cs="Arial"/>
          <w:sz w:val="24"/>
        </w:rPr>
        <w:t xml:space="preserve"> </w:t>
      </w:r>
      <w:r w:rsidRPr="00401276">
        <w:rPr>
          <w:rFonts w:cs="Arial"/>
          <w:sz w:val="24"/>
        </w:rPr>
        <w:t xml:space="preserve">para tal fim, no prazo de </w:t>
      </w:r>
      <w:r w:rsidR="00AB6294" w:rsidRPr="00401276">
        <w:rPr>
          <w:rFonts w:cs="Arial"/>
          <w:sz w:val="24"/>
        </w:rPr>
        <w:t>04</w:t>
      </w:r>
      <w:r w:rsidRPr="00401276">
        <w:rPr>
          <w:rFonts w:cs="Arial"/>
          <w:sz w:val="24"/>
        </w:rPr>
        <w:t xml:space="preserve"> (</w:t>
      </w:r>
      <w:r w:rsidR="00AB6294" w:rsidRPr="00401276">
        <w:rPr>
          <w:rFonts w:cs="Arial"/>
          <w:sz w:val="24"/>
        </w:rPr>
        <w:t>quatro</w:t>
      </w:r>
      <w:r w:rsidRPr="00401276">
        <w:rPr>
          <w:rFonts w:cs="Arial"/>
          <w:sz w:val="24"/>
        </w:rPr>
        <w:t>) horas após solicitação do Pregoeiro no sistema eletrônico.</w:t>
      </w:r>
    </w:p>
    <w:p w14:paraId="73811F3F" w14:textId="162C7F79" w:rsidR="00CE34A9" w:rsidRPr="00401276" w:rsidRDefault="00CE34A9" w:rsidP="00CE34A9">
      <w:pPr>
        <w:numPr>
          <w:ilvl w:val="2"/>
          <w:numId w:val="1"/>
        </w:numPr>
        <w:spacing w:before="120" w:after="120" w:line="276" w:lineRule="auto"/>
        <w:ind w:left="1134" w:firstLine="0"/>
        <w:jc w:val="both"/>
        <w:rPr>
          <w:rFonts w:cs="Arial"/>
          <w:sz w:val="24"/>
        </w:rPr>
      </w:pPr>
      <w:r w:rsidRPr="00401276">
        <w:rPr>
          <w:rFonts w:cs="Arial"/>
          <w:sz w:val="24"/>
        </w:rPr>
        <w:lastRenderedPageBreak/>
        <w:t>Posteriormente, serão remetidos em original, por qualquer processo de cópia reprográfica,</w:t>
      </w:r>
      <w:r w:rsidR="00AB6294" w:rsidRPr="00401276">
        <w:rPr>
          <w:rFonts w:cs="Arial"/>
          <w:sz w:val="24"/>
        </w:rPr>
        <w:t xml:space="preserve"> </w:t>
      </w:r>
      <w:r w:rsidRPr="00401276">
        <w:rPr>
          <w:rFonts w:cs="Arial"/>
          <w:sz w:val="24"/>
        </w:rPr>
        <w:t>autenticada por tabelião de notas, ou por servidor da Administração, desde que conferido(s)</w:t>
      </w:r>
      <w:r w:rsidR="00AB6294" w:rsidRPr="00401276">
        <w:rPr>
          <w:rFonts w:cs="Arial"/>
          <w:sz w:val="24"/>
        </w:rPr>
        <w:t xml:space="preserve"> </w:t>
      </w:r>
      <w:r w:rsidRPr="00401276">
        <w:rPr>
          <w:rFonts w:cs="Arial"/>
          <w:sz w:val="24"/>
        </w:rPr>
        <w:t>com o original, ou publicação em órgão da imprensa oficial, para análise, no prazo de 02 (dois)</w:t>
      </w:r>
      <w:r w:rsidR="00AB6294" w:rsidRPr="00401276">
        <w:rPr>
          <w:rFonts w:cs="Arial"/>
          <w:sz w:val="24"/>
        </w:rPr>
        <w:t xml:space="preserve"> </w:t>
      </w:r>
      <w:r w:rsidRPr="00401276">
        <w:rPr>
          <w:rFonts w:cs="Arial"/>
          <w:sz w:val="24"/>
        </w:rPr>
        <w:t xml:space="preserve">dias </w:t>
      </w:r>
      <w:proofErr w:type="gramStart"/>
      <w:r w:rsidRPr="00401276">
        <w:rPr>
          <w:rFonts w:cs="Arial"/>
          <w:sz w:val="24"/>
        </w:rPr>
        <w:t>após</w:t>
      </w:r>
      <w:proofErr w:type="gramEnd"/>
      <w:r w:rsidRPr="00401276">
        <w:rPr>
          <w:rFonts w:cs="Arial"/>
          <w:sz w:val="24"/>
        </w:rPr>
        <w:t xml:space="preserve"> encerrado o prazo para o encaminhamento pelo sistema próprio do</w:t>
      </w:r>
      <w:r w:rsidR="00AB6294" w:rsidRPr="00401276">
        <w:rPr>
          <w:rFonts w:cs="Arial"/>
          <w:sz w:val="24"/>
        </w:rPr>
        <w:t xml:space="preserve"> </w:t>
      </w:r>
      <w:proofErr w:type="spellStart"/>
      <w:r w:rsidRPr="00401276">
        <w:rPr>
          <w:rFonts w:cs="Arial"/>
          <w:sz w:val="24"/>
        </w:rPr>
        <w:t>comprasgovernamentais</w:t>
      </w:r>
      <w:proofErr w:type="spellEnd"/>
      <w:r w:rsidRPr="00401276">
        <w:rPr>
          <w:rFonts w:cs="Arial"/>
          <w:sz w:val="24"/>
        </w:rPr>
        <w:t>;</w:t>
      </w:r>
    </w:p>
    <w:p w14:paraId="4D344877" w14:textId="67513BD7" w:rsidR="000F104D" w:rsidRPr="00401276" w:rsidRDefault="00CE34A9" w:rsidP="00CE34A9">
      <w:pPr>
        <w:numPr>
          <w:ilvl w:val="2"/>
          <w:numId w:val="1"/>
        </w:numPr>
        <w:spacing w:before="120" w:after="120" w:line="276" w:lineRule="auto"/>
        <w:ind w:left="1134" w:firstLine="0"/>
        <w:jc w:val="both"/>
        <w:rPr>
          <w:rFonts w:cs="Arial"/>
          <w:bCs/>
          <w:color w:val="000000"/>
          <w:sz w:val="24"/>
        </w:rPr>
      </w:pPr>
      <w:r w:rsidRPr="00401276">
        <w:rPr>
          <w:rFonts w:cs="Arial"/>
          <w:sz w:val="24"/>
        </w:rPr>
        <w:t>Não serão aceitos documentos com indicação de CNPJ diferentes, salvo aqueles</w:t>
      </w:r>
      <w:r w:rsidR="00AB6294" w:rsidRPr="00401276">
        <w:rPr>
          <w:rFonts w:cs="Arial"/>
          <w:sz w:val="24"/>
        </w:rPr>
        <w:t xml:space="preserve"> </w:t>
      </w:r>
      <w:r w:rsidRPr="00401276">
        <w:rPr>
          <w:rFonts w:cs="Arial"/>
          <w:sz w:val="24"/>
        </w:rPr>
        <w:t>legalmente permitidos.</w:t>
      </w:r>
    </w:p>
    <w:p w14:paraId="7006EFDB" w14:textId="04432882" w:rsidR="00824681" w:rsidRPr="00401276" w:rsidRDefault="00824681" w:rsidP="00C16681">
      <w:pPr>
        <w:numPr>
          <w:ilvl w:val="3"/>
          <w:numId w:val="1"/>
        </w:numPr>
        <w:spacing w:before="120" w:after="120" w:line="276" w:lineRule="auto"/>
        <w:ind w:left="1701" w:firstLine="0"/>
        <w:jc w:val="both"/>
        <w:rPr>
          <w:rFonts w:cs="Arial"/>
          <w:color w:val="000000"/>
          <w:sz w:val="24"/>
        </w:rPr>
      </w:pPr>
      <w:r w:rsidRPr="00401276">
        <w:rPr>
          <w:rFonts w:cs="Arial"/>
          <w:color w:val="000000"/>
          <w:sz w:val="24"/>
        </w:rPr>
        <w:t xml:space="preserve">Os atestados deverão referir-se a serviços prestados no âmbito de sua atividade econômica principal ou secundária especificadas no contrato social vigente; </w:t>
      </w:r>
    </w:p>
    <w:p w14:paraId="653663D1" w14:textId="3B5ED82F" w:rsidR="00824681" w:rsidRPr="00401276" w:rsidRDefault="00824681" w:rsidP="00C16681">
      <w:pPr>
        <w:numPr>
          <w:ilvl w:val="2"/>
          <w:numId w:val="1"/>
        </w:numPr>
        <w:spacing w:before="120" w:after="120" w:line="276" w:lineRule="auto"/>
        <w:ind w:left="1134" w:firstLine="0"/>
        <w:jc w:val="both"/>
        <w:rPr>
          <w:rFonts w:cs="Arial"/>
          <w:bCs/>
          <w:sz w:val="24"/>
        </w:rPr>
      </w:pPr>
      <w:r w:rsidRPr="00401276">
        <w:rPr>
          <w:rFonts w:cs="Arial"/>
          <w:bCs/>
          <w:sz w:val="24"/>
        </w:rPr>
        <w:t xml:space="preserve">Na contratação de serviços continuados com mais de 40 (quarenta) postos, o licitante deverá comprovar que tenha executado contrato com um mínimo de 50% (cinquenta por cento) do número de postos de trabalho a serem contratados. </w:t>
      </w:r>
    </w:p>
    <w:p w14:paraId="72A02FE0" w14:textId="15539144" w:rsidR="00824681" w:rsidRPr="00401276" w:rsidRDefault="00824681" w:rsidP="00C16681">
      <w:pPr>
        <w:numPr>
          <w:ilvl w:val="2"/>
          <w:numId w:val="1"/>
        </w:numPr>
        <w:spacing w:before="120" w:after="120" w:line="276" w:lineRule="auto"/>
        <w:ind w:left="1134" w:firstLine="0"/>
        <w:jc w:val="both"/>
        <w:rPr>
          <w:rFonts w:cs="Arial"/>
          <w:b/>
          <w:bCs/>
          <w:sz w:val="24"/>
          <w:u w:val="single"/>
        </w:rPr>
      </w:pPr>
      <w:r w:rsidRPr="00401276">
        <w:rPr>
          <w:rFonts w:cs="Arial"/>
          <w:b/>
          <w:bCs/>
          <w:sz w:val="24"/>
          <w:u w:val="single"/>
        </w:rPr>
        <w:t xml:space="preserve">Quando o número de postos de trabalho a ser contratado for igual ou inferior a 40 (quarenta), o licitante deverá comprovar que tenha executado contrato com </w:t>
      </w:r>
      <w:r w:rsidR="00A2683D" w:rsidRPr="00401276">
        <w:rPr>
          <w:rFonts w:cs="Arial"/>
          <w:b/>
          <w:bCs/>
          <w:sz w:val="24"/>
          <w:u w:val="single"/>
        </w:rPr>
        <w:t>um mínimo de 20 (vinte) postos.</w:t>
      </w:r>
    </w:p>
    <w:p w14:paraId="7A39C550" w14:textId="5BEA0687" w:rsidR="00A2683D" w:rsidRPr="00401276" w:rsidRDefault="00A2683D" w:rsidP="00C16681">
      <w:pPr>
        <w:numPr>
          <w:ilvl w:val="2"/>
          <w:numId w:val="1"/>
        </w:numPr>
        <w:spacing w:before="120" w:after="120" w:line="276" w:lineRule="auto"/>
        <w:ind w:left="1134" w:firstLine="0"/>
        <w:jc w:val="both"/>
        <w:rPr>
          <w:rFonts w:cs="Arial"/>
          <w:bCs/>
          <w:sz w:val="24"/>
        </w:rPr>
      </w:pPr>
      <w:r w:rsidRPr="00401276">
        <w:rPr>
          <w:rFonts w:cs="Arial"/>
          <w:bCs/>
          <w:sz w:val="24"/>
        </w:rPr>
        <w:t xml:space="preserve">Para a comprovação do número mínimo de postos exigido, será aceito o somatório de atestados que comprovem que o licitante gerencia ou gerenciou serviços de terceirização compatíveis com o objeto licitado por período não inferior a </w:t>
      </w:r>
      <w:proofErr w:type="gramStart"/>
      <w:r w:rsidRPr="00401276">
        <w:rPr>
          <w:rFonts w:cs="Arial"/>
          <w:bCs/>
          <w:sz w:val="24"/>
        </w:rPr>
        <w:t>3</w:t>
      </w:r>
      <w:proofErr w:type="gramEnd"/>
      <w:r w:rsidRPr="00401276">
        <w:rPr>
          <w:rFonts w:cs="Arial"/>
          <w:bCs/>
          <w:sz w:val="24"/>
        </w:rPr>
        <w:t xml:space="preserve"> (três) anos, nos termos do art. 19, §12º da IN n. 02/2008.</w:t>
      </w:r>
    </w:p>
    <w:p w14:paraId="39535FBE" w14:textId="12916BE2" w:rsidR="00A53246" w:rsidRPr="00401276" w:rsidRDefault="00A53246" w:rsidP="00C16681">
      <w:pPr>
        <w:numPr>
          <w:ilvl w:val="1"/>
          <w:numId w:val="1"/>
        </w:numPr>
        <w:spacing w:before="120" w:after="120" w:line="276" w:lineRule="auto"/>
        <w:ind w:left="425" w:firstLine="0"/>
        <w:jc w:val="both"/>
        <w:rPr>
          <w:rFonts w:cs="Arial"/>
          <w:bCs/>
          <w:color w:val="000000"/>
          <w:sz w:val="24"/>
        </w:rPr>
      </w:pPr>
      <w:r w:rsidRPr="00401276">
        <w:rPr>
          <w:rFonts w:cs="Arial"/>
          <w:bCs/>
          <w:color w:val="000000"/>
          <w:sz w:val="24"/>
        </w:rPr>
        <w:t xml:space="preserve">Os documentos exigidos para habilitação relacionados nos subitens acima, deverão ser apresentados em meio digital pelos licitantes, por meio de funcionalidade presente no sistema (upload), no prazo de </w:t>
      </w:r>
      <w:r w:rsidR="00AB6294" w:rsidRPr="00401276">
        <w:rPr>
          <w:rFonts w:cs="Arial"/>
          <w:bCs/>
          <w:color w:val="FF0000"/>
          <w:sz w:val="24"/>
        </w:rPr>
        <w:t>04(quatro)</w:t>
      </w:r>
      <w:r w:rsidRPr="00401276">
        <w:rPr>
          <w:rFonts w:cs="Arial"/>
          <w:bCs/>
          <w:color w:val="000000"/>
          <w:sz w:val="24"/>
        </w:rPr>
        <w:t xml:space="preserve">, após solicitação do Pregoeiro no sistema eletrônico.  Somente mediante autorização do Pregoeiro e em caso de indisponibilidade do sistema, será aceito o envio da documentação por meio do e-mail </w:t>
      </w:r>
      <w:hyperlink r:id="rId11" w:history="1">
        <w:r w:rsidR="00AB6294" w:rsidRPr="00401276">
          <w:rPr>
            <w:rStyle w:val="Hyperlink"/>
            <w:rFonts w:cs="Arial"/>
            <w:bCs/>
            <w:color w:val="FF0000"/>
            <w:sz w:val="24"/>
          </w:rPr>
          <w:t>licitacoes</w:t>
        </w:r>
      </w:hyperlink>
      <w:proofErr w:type="gramStart"/>
      <w:r w:rsidR="00AB6294" w:rsidRPr="00401276">
        <w:rPr>
          <w:rStyle w:val="Hyperlink"/>
          <w:rFonts w:cs="Arial"/>
          <w:bCs/>
          <w:color w:val="FF0000"/>
          <w:sz w:val="24"/>
        </w:rPr>
        <w:t>.</w:t>
      </w:r>
      <w:proofErr w:type="gramEnd"/>
      <w:r w:rsidR="00AB6294" w:rsidRPr="00401276">
        <w:rPr>
          <w:rStyle w:val="Hyperlink"/>
          <w:rFonts w:cs="Arial"/>
          <w:bCs/>
          <w:color w:val="FF0000"/>
          <w:sz w:val="24"/>
        </w:rPr>
        <w:t>jc@iffarroupilha.edu.br</w:t>
      </w:r>
      <w:r w:rsidRPr="00401276">
        <w:rPr>
          <w:rFonts w:cs="Arial"/>
          <w:bCs/>
          <w:color w:val="000000"/>
          <w:sz w:val="24"/>
        </w:rPr>
        <w:t xml:space="preserve">. Posteriormente, os documentos serão remetidos em original, por qualquer processo de cópia reprográfica, autenticada por tabelião de notas, ou por servidor da Administração, desde que conferidos com o original, ou publicação em órgão da imprensa oficial, para análise, no prazo de </w:t>
      </w:r>
      <w:r w:rsidR="00AB6294" w:rsidRPr="00401276">
        <w:rPr>
          <w:rFonts w:cs="Arial"/>
          <w:bCs/>
          <w:color w:val="FF0000"/>
          <w:sz w:val="24"/>
        </w:rPr>
        <w:t>02(dois) dias</w:t>
      </w:r>
      <w:r w:rsidRPr="00401276">
        <w:rPr>
          <w:rFonts w:cs="Arial"/>
          <w:bCs/>
          <w:color w:val="000000"/>
          <w:sz w:val="24"/>
        </w:rPr>
        <w:t xml:space="preserve"> após encerrado o prazo para o encaminhamento via funcionalidade do sistema (upload), ou e-mail. </w:t>
      </w:r>
    </w:p>
    <w:p w14:paraId="751BEA51" w14:textId="0EF88182" w:rsidR="00A53246" w:rsidRPr="00401276" w:rsidRDefault="00A53246" w:rsidP="00C16681">
      <w:pPr>
        <w:pStyle w:val="PargrafodaLista"/>
        <w:numPr>
          <w:ilvl w:val="1"/>
          <w:numId w:val="1"/>
        </w:numPr>
        <w:spacing w:before="120" w:after="120" w:line="276" w:lineRule="auto"/>
        <w:ind w:left="425" w:firstLine="0"/>
        <w:contextualSpacing w:val="0"/>
        <w:jc w:val="both"/>
        <w:rPr>
          <w:rFonts w:cs="Arial"/>
          <w:bCs/>
          <w:color w:val="000000"/>
          <w:sz w:val="24"/>
        </w:rPr>
      </w:pPr>
      <w:r w:rsidRPr="00401276">
        <w:rPr>
          <w:rFonts w:cs="Arial"/>
          <w:bCs/>
          <w:color w:val="000000"/>
          <w:sz w:val="24"/>
        </w:rPr>
        <w:t xml:space="preserve">A existência de restrição relativamente à regularidade fiscal não impede que a licitante qualificada como microempresa ou empresa de pequeno </w:t>
      </w:r>
      <w:r w:rsidRPr="00401276">
        <w:rPr>
          <w:rFonts w:cs="Arial"/>
          <w:bCs/>
          <w:color w:val="000000"/>
          <w:sz w:val="24"/>
        </w:rPr>
        <w:lastRenderedPageBreak/>
        <w:t>porte seja declarada vencedora, uma vez que atenda a todas as demais exigências do edital.</w:t>
      </w:r>
    </w:p>
    <w:p w14:paraId="56BE37D9" w14:textId="77777777" w:rsidR="002D6133" w:rsidRPr="00401276" w:rsidRDefault="002D6133" w:rsidP="00C16681">
      <w:pPr>
        <w:pStyle w:val="PargrafodaLista"/>
        <w:numPr>
          <w:ilvl w:val="2"/>
          <w:numId w:val="1"/>
        </w:numPr>
        <w:spacing w:before="120" w:after="120" w:line="276" w:lineRule="auto"/>
        <w:ind w:left="1134" w:firstLine="0"/>
        <w:contextualSpacing w:val="0"/>
        <w:jc w:val="both"/>
        <w:rPr>
          <w:rFonts w:cs="Arial"/>
          <w:bCs/>
          <w:color w:val="000000"/>
          <w:sz w:val="24"/>
        </w:rPr>
      </w:pPr>
      <w:r w:rsidRPr="00401276">
        <w:rPr>
          <w:rFonts w:cs="Arial"/>
          <w:bCs/>
          <w:color w:val="000000"/>
          <w:sz w:val="24"/>
        </w:rPr>
        <w:t>A declaração do vencedor acontecerá no momento imediatamente posterior à fase de habilitação.</w:t>
      </w:r>
    </w:p>
    <w:p w14:paraId="5A715A45" w14:textId="62A25DF1" w:rsidR="002D6133" w:rsidRPr="00401276" w:rsidRDefault="002D6133" w:rsidP="00C16681">
      <w:pPr>
        <w:pStyle w:val="PargrafodaLista"/>
        <w:numPr>
          <w:ilvl w:val="1"/>
          <w:numId w:val="1"/>
        </w:numPr>
        <w:spacing w:before="120" w:after="120" w:line="276" w:lineRule="auto"/>
        <w:ind w:left="425" w:firstLine="0"/>
        <w:contextualSpacing w:val="0"/>
        <w:jc w:val="both"/>
        <w:rPr>
          <w:rFonts w:cs="Arial"/>
          <w:bCs/>
          <w:color w:val="000000"/>
          <w:sz w:val="24"/>
        </w:rPr>
      </w:pPr>
      <w:r w:rsidRPr="00401276">
        <w:rPr>
          <w:rFonts w:cs="Arial"/>
          <w:bCs/>
          <w:color w:val="000000"/>
          <w:sz w:val="24"/>
        </w:rPr>
        <w:t xml:space="preserve">Caso a proposta mais vantajosa seja ofertada por microempresa, empresa de pequeno porte ou sociedade cooperativa equiparada, e uma vez constatada a existência de alguma restrição no que tange à regularidade fiscal, a mesma será convocada para, no prazo de </w:t>
      </w:r>
      <w:proofErr w:type="gramStart"/>
      <w:r w:rsidRPr="00401276">
        <w:rPr>
          <w:rFonts w:cs="Arial"/>
          <w:bCs/>
          <w:color w:val="000000"/>
          <w:sz w:val="24"/>
        </w:rPr>
        <w:t>5</w:t>
      </w:r>
      <w:proofErr w:type="gramEnd"/>
      <w:r w:rsidRPr="00401276">
        <w:rPr>
          <w:rFonts w:cs="Arial"/>
          <w:bCs/>
          <w:color w:val="000000"/>
          <w:sz w:val="24"/>
        </w:rPr>
        <w:t xml:space="preserve"> (cinco) dias úteis, após a declaração do vencedor, comprovar a regularização. O prazo poderá s</w:t>
      </w:r>
      <w:r w:rsidR="008470D1" w:rsidRPr="00401276">
        <w:rPr>
          <w:rFonts w:cs="Arial"/>
          <w:bCs/>
          <w:color w:val="000000"/>
          <w:sz w:val="24"/>
        </w:rPr>
        <w:t>er prorrogado por igual período, a critério da administração pública, quando requerida pelo licitante, mediante apresentação de justificativa.</w:t>
      </w:r>
    </w:p>
    <w:p w14:paraId="16D2B857" w14:textId="07DAF84D" w:rsidR="00824681" w:rsidRPr="00401276" w:rsidRDefault="002D6133" w:rsidP="00C16681">
      <w:pPr>
        <w:pStyle w:val="PargrafodaLista"/>
        <w:numPr>
          <w:ilvl w:val="1"/>
          <w:numId w:val="1"/>
        </w:numPr>
        <w:spacing w:before="120" w:after="120" w:line="276" w:lineRule="auto"/>
        <w:ind w:left="425" w:firstLine="0"/>
        <w:contextualSpacing w:val="0"/>
        <w:jc w:val="both"/>
        <w:rPr>
          <w:rFonts w:cs="Arial"/>
          <w:bCs/>
          <w:color w:val="000000"/>
          <w:sz w:val="24"/>
        </w:rPr>
      </w:pPr>
      <w:r w:rsidRPr="00401276">
        <w:rPr>
          <w:rFonts w:cs="Arial"/>
          <w:bCs/>
          <w:color w:val="000000"/>
          <w:sz w:val="24"/>
        </w:rPr>
        <w:t xml:space="preserve">A </w:t>
      </w:r>
      <w:proofErr w:type="gramStart"/>
      <w:r w:rsidRPr="00401276">
        <w:rPr>
          <w:rFonts w:cs="Arial"/>
          <w:bCs/>
          <w:color w:val="000000"/>
          <w:sz w:val="24"/>
        </w:rPr>
        <w:t>não-regularização</w:t>
      </w:r>
      <w:proofErr w:type="gramEnd"/>
      <w:r w:rsidRPr="00401276">
        <w:rPr>
          <w:rFonts w:cs="Arial"/>
          <w:bCs/>
          <w:color w:val="000000"/>
          <w:sz w:val="24"/>
        </w:rPr>
        <w:t xml:space="preserve"> fiscal no prazo previsto no subitem anterior acarretará a inabilitação do licitante, sem prejuízo das sanções previstas neste Edital, com a reabertura da sessão pública.</w:t>
      </w:r>
      <w:r w:rsidR="00824681" w:rsidRPr="00401276">
        <w:rPr>
          <w:rFonts w:cs="Arial"/>
          <w:bCs/>
          <w:strike/>
          <w:color w:val="000000"/>
          <w:sz w:val="24"/>
          <w:highlight w:val="yellow"/>
        </w:rPr>
        <w:t xml:space="preserve"> </w:t>
      </w:r>
    </w:p>
    <w:p w14:paraId="2CF68C64" w14:textId="77777777" w:rsidR="00824681" w:rsidRPr="00401276" w:rsidRDefault="00824681"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Havendo necessidade de analisar minuciosamente os documentos exigidos, o Pregoeiro suspenderá a sessão, informando no “chat” a nova data e horário para a continuidade da mesma.</w:t>
      </w:r>
    </w:p>
    <w:p w14:paraId="0974A74E" w14:textId="77777777" w:rsidR="00824681" w:rsidRPr="00401276" w:rsidRDefault="00824681"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Será inabilitado o licitante que não comprovar sua habilitação, seja por não apresentar quaisquer dos documentos exigidos, ou apresentá-los em desacordo com o e</w:t>
      </w:r>
      <w:r w:rsidRPr="00401276">
        <w:rPr>
          <w:rFonts w:cs="Arial"/>
          <w:color w:val="000000"/>
          <w:sz w:val="24"/>
          <w:lang w:eastAsia="en-US"/>
        </w:rPr>
        <w:t>stabelecido neste Edital.</w:t>
      </w:r>
    </w:p>
    <w:p w14:paraId="3931357D" w14:textId="77777777" w:rsidR="00824681" w:rsidRPr="00401276" w:rsidRDefault="00824681" w:rsidP="00C16681">
      <w:pPr>
        <w:numPr>
          <w:ilvl w:val="1"/>
          <w:numId w:val="1"/>
        </w:numPr>
        <w:spacing w:before="120" w:after="120" w:line="276" w:lineRule="auto"/>
        <w:ind w:left="425" w:firstLine="0"/>
        <w:jc w:val="both"/>
        <w:rPr>
          <w:rFonts w:cs="Arial"/>
          <w:color w:val="000000"/>
          <w:sz w:val="24"/>
          <w:lang w:eastAsia="en-US"/>
        </w:rPr>
      </w:pPr>
      <w:r w:rsidRPr="00401276">
        <w:rPr>
          <w:rFonts w:cs="Arial"/>
          <w:color w:val="000000"/>
          <w:sz w:val="24"/>
          <w:lang w:eastAsia="en-US"/>
        </w:rPr>
        <w:t xml:space="preserve">No caso de inabilitação, haverá nova verificação, pelo sistema, da eventual ocorrência do empate ficto, previsto nos artigos </w:t>
      </w:r>
      <w:r w:rsidRPr="00401276">
        <w:rPr>
          <w:rFonts w:cs="Arial"/>
          <w:bCs/>
          <w:color w:val="000000"/>
          <w:sz w:val="24"/>
          <w:lang w:eastAsia="en-US"/>
        </w:rPr>
        <w:t>44 e 45 da LC nº 123, de 2006, seguindo-se a disciplina antes estabelecida para aceitação da proposta subsequente.</w:t>
      </w:r>
    </w:p>
    <w:p w14:paraId="4869593B" w14:textId="77777777" w:rsidR="000F104D" w:rsidRPr="00401276" w:rsidRDefault="000F104D" w:rsidP="00C16681">
      <w:pPr>
        <w:numPr>
          <w:ilvl w:val="1"/>
          <w:numId w:val="1"/>
        </w:numPr>
        <w:spacing w:before="120" w:after="120" w:line="276" w:lineRule="auto"/>
        <w:ind w:left="425" w:firstLine="0"/>
        <w:jc w:val="both"/>
        <w:rPr>
          <w:rFonts w:cs="Arial"/>
          <w:color w:val="000000"/>
          <w:sz w:val="24"/>
          <w:lang w:eastAsia="en-US"/>
        </w:rPr>
      </w:pPr>
      <w:r w:rsidRPr="00401276">
        <w:rPr>
          <w:rFonts w:cs="Arial"/>
          <w:color w:val="000000"/>
          <w:sz w:val="24"/>
          <w:lang w:eastAsia="en-US"/>
        </w:rPr>
        <w:t>Da sessão pública do Pregão divulgar-se-á Ata no sistema eletrônico.</w:t>
      </w:r>
    </w:p>
    <w:p w14:paraId="3B437EDE" w14:textId="17983B10" w:rsidR="00EC51FB" w:rsidRPr="00401276" w:rsidRDefault="00EC51FB" w:rsidP="00C16681">
      <w:pPr>
        <w:pStyle w:val="Nivel1"/>
        <w:rPr>
          <w:rFonts w:eastAsiaTheme="minorEastAsia" w:cs="Arial"/>
          <w:sz w:val="24"/>
          <w:szCs w:val="24"/>
        </w:rPr>
      </w:pPr>
      <w:r w:rsidRPr="00401276">
        <w:rPr>
          <w:rFonts w:eastAsiaTheme="minorEastAsia" w:cs="Arial"/>
          <w:sz w:val="24"/>
          <w:szCs w:val="24"/>
        </w:rPr>
        <w:t>DA REABERTURA DA SESSÃO PÚBLICA</w:t>
      </w:r>
    </w:p>
    <w:p w14:paraId="307E4FC0" w14:textId="77777777" w:rsidR="00CB528F" w:rsidRPr="00401276" w:rsidRDefault="00CB528F" w:rsidP="00C16681">
      <w:pPr>
        <w:pStyle w:val="Nivel01"/>
        <w:keepNext w:val="0"/>
        <w:keepLines w:val="0"/>
        <w:numPr>
          <w:ilvl w:val="1"/>
          <w:numId w:val="1"/>
        </w:numPr>
        <w:tabs>
          <w:tab w:val="left" w:pos="567"/>
        </w:tabs>
        <w:spacing w:before="120"/>
        <w:ind w:left="425" w:right="0" w:firstLine="0"/>
        <w:outlineLvl w:val="9"/>
        <w:rPr>
          <w:rFonts w:eastAsiaTheme="minorEastAsia" w:cs="Arial"/>
          <w:b w:val="0"/>
          <w:bCs w:val="0"/>
          <w:color w:val="auto"/>
          <w:sz w:val="24"/>
          <w:szCs w:val="24"/>
        </w:rPr>
      </w:pPr>
      <w:r w:rsidRPr="00401276">
        <w:rPr>
          <w:rFonts w:eastAsiaTheme="minorEastAsia" w:cs="Arial"/>
          <w:b w:val="0"/>
          <w:bCs w:val="0"/>
          <w:color w:val="auto"/>
          <w:sz w:val="24"/>
          <w:szCs w:val="24"/>
        </w:rPr>
        <w:t>A sessão pública poderá ser reaberta:</w:t>
      </w:r>
    </w:p>
    <w:p w14:paraId="78C65189" w14:textId="77777777" w:rsidR="00CB528F" w:rsidRPr="00401276" w:rsidRDefault="00CB528F" w:rsidP="00C16681">
      <w:pPr>
        <w:pStyle w:val="Nivel01"/>
        <w:keepNext w:val="0"/>
        <w:keepLines w:val="0"/>
        <w:numPr>
          <w:ilvl w:val="2"/>
          <w:numId w:val="1"/>
        </w:numPr>
        <w:tabs>
          <w:tab w:val="left" w:pos="567"/>
        </w:tabs>
        <w:spacing w:before="120"/>
        <w:ind w:left="1134" w:right="0" w:firstLine="0"/>
        <w:outlineLvl w:val="9"/>
        <w:rPr>
          <w:rFonts w:eastAsiaTheme="minorEastAsia" w:cs="Arial"/>
          <w:b w:val="0"/>
          <w:bCs w:val="0"/>
          <w:color w:val="auto"/>
          <w:sz w:val="24"/>
          <w:szCs w:val="24"/>
        </w:rPr>
      </w:pPr>
      <w:r w:rsidRPr="00401276">
        <w:rPr>
          <w:rFonts w:eastAsiaTheme="minorEastAsia" w:cs="Arial"/>
          <w:b w:val="0"/>
          <w:bCs w:val="0"/>
          <w:color w:val="auto"/>
          <w:sz w:val="24"/>
          <w:szCs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8B56DF3" w14:textId="77777777" w:rsidR="00E44062" w:rsidRPr="00401276" w:rsidRDefault="00E44062" w:rsidP="00C16681">
      <w:pPr>
        <w:pStyle w:val="Nivel01"/>
        <w:keepNext w:val="0"/>
        <w:keepLines w:val="0"/>
        <w:numPr>
          <w:ilvl w:val="2"/>
          <w:numId w:val="1"/>
        </w:numPr>
        <w:tabs>
          <w:tab w:val="left" w:pos="567"/>
        </w:tabs>
        <w:spacing w:before="120"/>
        <w:ind w:left="1134" w:right="0" w:firstLine="0"/>
        <w:outlineLvl w:val="9"/>
        <w:rPr>
          <w:rFonts w:eastAsiaTheme="minorEastAsia" w:cs="Arial"/>
          <w:b w:val="0"/>
          <w:bCs w:val="0"/>
          <w:color w:val="auto"/>
          <w:sz w:val="24"/>
          <w:szCs w:val="24"/>
        </w:rPr>
      </w:pPr>
      <w:r w:rsidRPr="00401276">
        <w:rPr>
          <w:rFonts w:eastAsiaTheme="minorEastAsia" w:cs="Arial"/>
          <w:b w:val="0"/>
          <w:bCs w:val="0"/>
          <w:color w:val="auto"/>
          <w:sz w:val="24"/>
          <w:szCs w:val="24"/>
        </w:rPr>
        <w:t xml:space="preserve">Quando houver erro na aceitação do preço melhor classificado ou quando o licitante declarado vencedor não assinar a Ata de Registro de Preços ou não comprovar a regularização fiscal, nos termos do art. 43, §1º da LC nº 123/2006. Nessas hipóteses, serão adotados os </w:t>
      </w:r>
      <w:r w:rsidRPr="00401276">
        <w:rPr>
          <w:rFonts w:eastAsiaTheme="minorEastAsia" w:cs="Arial"/>
          <w:b w:val="0"/>
          <w:bCs w:val="0"/>
          <w:color w:val="auto"/>
          <w:sz w:val="24"/>
          <w:szCs w:val="24"/>
        </w:rPr>
        <w:lastRenderedPageBreak/>
        <w:t>procedimentos imediatamente posteriores ao encerramento da etapa de lances.</w:t>
      </w:r>
    </w:p>
    <w:p w14:paraId="1E5415F7" w14:textId="77777777" w:rsidR="00CB528F" w:rsidRPr="00401276" w:rsidRDefault="00CB528F" w:rsidP="00C16681">
      <w:pPr>
        <w:pStyle w:val="Nivel01"/>
        <w:keepNext w:val="0"/>
        <w:keepLines w:val="0"/>
        <w:numPr>
          <w:ilvl w:val="1"/>
          <w:numId w:val="1"/>
        </w:numPr>
        <w:tabs>
          <w:tab w:val="left" w:pos="567"/>
        </w:tabs>
        <w:spacing w:before="120"/>
        <w:ind w:left="425" w:right="0" w:firstLine="0"/>
        <w:outlineLvl w:val="9"/>
        <w:rPr>
          <w:rFonts w:eastAsiaTheme="minorEastAsia" w:cs="Arial"/>
          <w:b w:val="0"/>
          <w:bCs w:val="0"/>
          <w:color w:val="auto"/>
          <w:sz w:val="24"/>
          <w:szCs w:val="24"/>
        </w:rPr>
      </w:pPr>
      <w:r w:rsidRPr="00401276">
        <w:rPr>
          <w:rFonts w:eastAsiaTheme="minorEastAsia" w:cs="Arial"/>
          <w:b w:val="0"/>
          <w:bCs w:val="0"/>
          <w:color w:val="auto"/>
          <w:sz w:val="24"/>
          <w:szCs w:val="24"/>
        </w:rPr>
        <w:t>Todos os licitantes remanescentes deverão ser convocados para acompanhar a sessão reaberta.</w:t>
      </w:r>
    </w:p>
    <w:p w14:paraId="1ADB6DCA" w14:textId="34DE254E" w:rsidR="00CB528F" w:rsidRPr="00401276" w:rsidRDefault="00CB528F" w:rsidP="00C16681">
      <w:pPr>
        <w:pStyle w:val="Nivel01"/>
        <w:keepNext w:val="0"/>
        <w:keepLines w:val="0"/>
        <w:numPr>
          <w:ilvl w:val="2"/>
          <w:numId w:val="1"/>
        </w:numPr>
        <w:tabs>
          <w:tab w:val="left" w:pos="567"/>
        </w:tabs>
        <w:spacing w:before="120"/>
        <w:ind w:left="1134" w:right="0" w:firstLine="0"/>
        <w:outlineLvl w:val="9"/>
        <w:rPr>
          <w:rFonts w:eastAsiaTheme="minorEastAsia" w:cs="Arial"/>
          <w:b w:val="0"/>
          <w:bCs w:val="0"/>
          <w:color w:val="auto"/>
          <w:sz w:val="24"/>
          <w:szCs w:val="24"/>
        </w:rPr>
      </w:pPr>
      <w:r w:rsidRPr="00401276">
        <w:rPr>
          <w:rFonts w:eastAsiaTheme="minorEastAsia" w:cs="Arial"/>
          <w:b w:val="0"/>
          <w:bCs w:val="0"/>
          <w:color w:val="auto"/>
          <w:sz w:val="24"/>
          <w:szCs w:val="24"/>
        </w:rPr>
        <w:t>A convocação se dará por meio do sistema eletrônico (“chat”), e-mail, de acordo com a fase do procedimento licitatório.</w:t>
      </w:r>
    </w:p>
    <w:p w14:paraId="6F0F95AD" w14:textId="6FE477D5" w:rsidR="00CB528F" w:rsidRPr="00401276" w:rsidRDefault="00CB528F" w:rsidP="00C16681">
      <w:pPr>
        <w:pStyle w:val="Nivel01"/>
        <w:keepNext w:val="0"/>
        <w:keepLines w:val="0"/>
        <w:numPr>
          <w:ilvl w:val="2"/>
          <w:numId w:val="1"/>
        </w:numPr>
        <w:tabs>
          <w:tab w:val="left" w:pos="567"/>
        </w:tabs>
        <w:spacing w:before="120"/>
        <w:ind w:left="1134" w:right="0" w:firstLine="0"/>
        <w:outlineLvl w:val="9"/>
        <w:rPr>
          <w:rFonts w:eastAsiaTheme="minorEastAsia" w:cs="Arial"/>
          <w:b w:val="0"/>
          <w:bCs w:val="0"/>
          <w:color w:val="auto"/>
          <w:sz w:val="24"/>
          <w:szCs w:val="24"/>
        </w:rPr>
      </w:pPr>
      <w:r w:rsidRPr="00401276">
        <w:rPr>
          <w:rFonts w:eastAsiaTheme="minorEastAsia" w:cs="Arial"/>
          <w:b w:val="0"/>
          <w:bCs w:val="0"/>
          <w:color w:val="auto"/>
          <w:sz w:val="24"/>
          <w:szCs w:val="24"/>
        </w:rPr>
        <w:t>A convocação feita por e-mail dar-se-á de acordo com os dados contidos no SICAF, sendo responsabilidade do licitante manter seus dados cadastrais atualizados.</w:t>
      </w:r>
    </w:p>
    <w:p w14:paraId="604CF17A" w14:textId="77777777" w:rsidR="00A762E7" w:rsidRPr="00401276" w:rsidRDefault="00A762E7" w:rsidP="00C16681">
      <w:pPr>
        <w:pStyle w:val="Nivel1"/>
        <w:rPr>
          <w:rFonts w:cs="Arial"/>
          <w:sz w:val="24"/>
          <w:szCs w:val="24"/>
          <w:lang w:eastAsia="en-US"/>
        </w:rPr>
      </w:pPr>
      <w:r w:rsidRPr="00401276">
        <w:rPr>
          <w:rFonts w:cs="Arial"/>
          <w:sz w:val="24"/>
          <w:szCs w:val="24"/>
          <w:lang w:eastAsia="en-US"/>
        </w:rPr>
        <w:t xml:space="preserve">DO </w:t>
      </w:r>
      <w:r w:rsidRPr="00401276">
        <w:rPr>
          <w:rFonts w:cs="Arial"/>
          <w:sz w:val="24"/>
          <w:szCs w:val="24"/>
        </w:rPr>
        <w:t>ENCAMINHAMENTO</w:t>
      </w:r>
      <w:r w:rsidRPr="00401276">
        <w:rPr>
          <w:rFonts w:cs="Arial"/>
          <w:sz w:val="24"/>
          <w:szCs w:val="24"/>
          <w:lang w:eastAsia="en-US"/>
        </w:rPr>
        <w:t xml:space="preserve"> DA PROPOSTA VENCEDORA</w:t>
      </w:r>
    </w:p>
    <w:p w14:paraId="02D8BE60" w14:textId="2155B1B6" w:rsidR="00A762E7" w:rsidRPr="00401276" w:rsidRDefault="00A762E7" w:rsidP="00C16681">
      <w:pPr>
        <w:numPr>
          <w:ilvl w:val="1"/>
          <w:numId w:val="1"/>
        </w:numPr>
        <w:spacing w:before="120" w:after="120" w:line="276" w:lineRule="auto"/>
        <w:ind w:left="425" w:firstLine="0"/>
        <w:jc w:val="both"/>
        <w:rPr>
          <w:rFonts w:cs="Arial"/>
          <w:color w:val="000000"/>
          <w:sz w:val="24"/>
        </w:rPr>
      </w:pPr>
      <w:r w:rsidRPr="00401276">
        <w:rPr>
          <w:rFonts w:cs="Arial"/>
          <w:sz w:val="24"/>
        </w:rPr>
        <w:t>A proposta final</w:t>
      </w:r>
      <w:r w:rsidRPr="00401276">
        <w:rPr>
          <w:rFonts w:cs="Arial"/>
          <w:color w:val="000000"/>
          <w:sz w:val="24"/>
        </w:rPr>
        <w:t xml:space="preserve"> do licitante declarado vencedor deverá ser encaminhada no prazo de </w:t>
      </w:r>
      <w:r w:rsidR="00AB6294" w:rsidRPr="00401276">
        <w:rPr>
          <w:rFonts w:cs="Arial"/>
          <w:bCs/>
          <w:color w:val="FF0000"/>
          <w:sz w:val="24"/>
        </w:rPr>
        <w:t>04(quatro)</w:t>
      </w:r>
      <w:r w:rsidRPr="00401276">
        <w:rPr>
          <w:rFonts w:cs="Arial"/>
          <w:bCs/>
          <w:color w:val="FF0000"/>
          <w:sz w:val="24"/>
        </w:rPr>
        <w:t xml:space="preserve"> horas</w:t>
      </w:r>
      <w:r w:rsidRPr="00401276">
        <w:rPr>
          <w:rFonts w:cs="Arial"/>
          <w:sz w:val="24"/>
        </w:rPr>
        <w:t>,</w:t>
      </w:r>
      <w:r w:rsidRPr="00401276">
        <w:rPr>
          <w:rFonts w:cs="Arial"/>
          <w:color w:val="000000"/>
          <w:sz w:val="24"/>
        </w:rPr>
        <w:t xml:space="preserve"> a contar da solicitação do Pregoeiro no sistema eletrônico e deverá:</w:t>
      </w:r>
    </w:p>
    <w:p w14:paraId="500C0F50" w14:textId="6A3A3CDC" w:rsidR="00A762E7" w:rsidRPr="00401276" w:rsidRDefault="00AB6294" w:rsidP="00C16681">
      <w:pPr>
        <w:numPr>
          <w:ilvl w:val="2"/>
          <w:numId w:val="1"/>
        </w:numPr>
        <w:spacing w:before="120" w:after="120" w:line="276" w:lineRule="auto"/>
        <w:ind w:left="1134" w:firstLine="0"/>
        <w:jc w:val="both"/>
        <w:rPr>
          <w:rFonts w:cs="Arial"/>
          <w:color w:val="000000"/>
          <w:sz w:val="24"/>
        </w:rPr>
      </w:pPr>
      <w:r w:rsidRPr="00401276">
        <w:rPr>
          <w:rFonts w:cs="Arial"/>
          <w:sz w:val="24"/>
        </w:rPr>
        <w:t>Ser</w:t>
      </w:r>
      <w:r w:rsidR="00A762E7" w:rsidRPr="00401276">
        <w:rPr>
          <w:rFonts w:cs="Arial"/>
          <w:sz w:val="24"/>
        </w:rPr>
        <w:t xml:space="preserve"> redigida em língua portuguesa, datilografada ou digitada, em uma via, sem emendas, rasuras, entrelinhas ou ressalvas, devendo a última folha ser assinada e as demais rubricadas pelo licitante ou seu representante legal.</w:t>
      </w:r>
    </w:p>
    <w:p w14:paraId="79B450DE" w14:textId="724D0E56" w:rsidR="00A762E7" w:rsidRPr="00401276" w:rsidRDefault="00AB6294" w:rsidP="00C16681">
      <w:pPr>
        <w:numPr>
          <w:ilvl w:val="2"/>
          <w:numId w:val="1"/>
        </w:numPr>
        <w:spacing w:before="120" w:after="120" w:line="276" w:lineRule="auto"/>
        <w:ind w:left="1134" w:firstLine="0"/>
        <w:jc w:val="both"/>
        <w:rPr>
          <w:rFonts w:cs="Arial"/>
          <w:color w:val="000000"/>
          <w:sz w:val="24"/>
        </w:rPr>
      </w:pPr>
      <w:r w:rsidRPr="00401276">
        <w:rPr>
          <w:rFonts w:cs="Arial"/>
          <w:color w:val="000000"/>
          <w:sz w:val="24"/>
        </w:rPr>
        <w:t>Apresentar</w:t>
      </w:r>
      <w:r w:rsidR="00A762E7" w:rsidRPr="00401276">
        <w:rPr>
          <w:rFonts w:cs="Arial"/>
          <w:color w:val="000000"/>
          <w:sz w:val="24"/>
        </w:rPr>
        <w:t xml:space="preserve"> a planilha de custos e formação de preços, devidamente ajustada ao lance vencedor, em conformidade com o modelo anexo a este instrumento convocatório.</w:t>
      </w:r>
    </w:p>
    <w:p w14:paraId="158F5F92" w14:textId="5D473098" w:rsidR="00A762E7" w:rsidRPr="00401276" w:rsidRDefault="00AB6294" w:rsidP="00C16681">
      <w:pPr>
        <w:numPr>
          <w:ilvl w:val="2"/>
          <w:numId w:val="1"/>
        </w:numPr>
        <w:spacing w:before="120" w:after="120" w:line="276" w:lineRule="auto"/>
        <w:ind w:left="1134" w:firstLine="0"/>
        <w:jc w:val="both"/>
        <w:rPr>
          <w:rFonts w:cs="Arial"/>
          <w:color w:val="000000"/>
          <w:sz w:val="24"/>
        </w:rPr>
      </w:pPr>
      <w:r w:rsidRPr="00401276">
        <w:rPr>
          <w:rFonts w:cs="Arial"/>
          <w:sz w:val="24"/>
        </w:rPr>
        <w:t>Conter</w:t>
      </w:r>
      <w:r w:rsidR="00A762E7" w:rsidRPr="00401276">
        <w:rPr>
          <w:rFonts w:cs="Arial"/>
          <w:sz w:val="24"/>
        </w:rPr>
        <w:t xml:space="preserve"> a indicação do banco, número da conta e agência do licitante vencedor, para fins de pagamento.</w:t>
      </w:r>
    </w:p>
    <w:p w14:paraId="38520E86" w14:textId="77777777" w:rsidR="00A762E7" w:rsidRPr="00401276" w:rsidRDefault="00A762E7"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A proposta final deverá ser documentada nos autos e será levada em consideração no decorrer da execução do contrato e aplicação de eventual sanção à Contratada, se for o caso.</w:t>
      </w:r>
    </w:p>
    <w:p w14:paraId="3F040425" w14:textId="77777777" w:rsidR="00A762E7" w:rsidRPr="00401276" w:rsidRDefault="00A762E7" w:rsidP="00C16681">
      <w:pPr>
        <w:numPr>
          <w:ilvl w:val="2"/>
          <w:numId w:val="1"/>
        </w:numPr>
        <w:spacing w:before="120" w:after="120" w:line="276" w:lineRule="auto"/>
        <w:ind w:left="1134" w:firstLine="0"/>
        <w:jc w:val="both"/>
        <w:rPr>
          <w:rFonts w:cs="Arial"/>
          <w:color w:val="000000"/>
          <w:sz w:val="24"/>
        </w:rPr>
      </w:pPr>
      <w:r w:rsidRPr="00401276">
        <w:rPr>
          <w:rFonts w:cs="Arial"/>
          <w:color w:val="000000"/>
          <w:sz w:val="24"/>
        </w:rPr>
        <w:t>Todas as especificações do objeto contidas na proposta vinculam a Contratada.</w:t>
      </w:r>
    </w:p>
    <w:p w14:paraId="339ED21C" w14:textId="65A10AAC" w:rsidR="000F104D" w:rsidRPr="00401276" w:rsidRDefault="000F104D" w:rsidP="00C16681">
      <w:pPr>
        <w:pStyle w:val="Nivel1"/>
        <w:rPr>
          <w:rFonts w:cs="Arial"/>
          <w:sz w:val="24"/>
          <w:szCs w:val="24"/>
          <w:lang w:eastAsia="en-US"/>
        </w:rPr>
      </w:pPr>
      <w:r w:rsidRPr="00401276">
        <w:rPr>
          <w:rFonts w:cs="Arial"/>
          <w:sz w:val="24"/>
          <w:szCs w:val="24"/>
          <w:lang w:eastAsia="en-US"/>
        </w:rPr>
        <w:t>DOS RECURSOS</w:t>
      </w:r>
    </w:p>
    <w:p w14:paraId="6EEF508A" w14:textId="06290140"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lang w:eastAsia="en-US"/>
        </w:rPr>
        <w:t xml:space="preserve">O </w:t>
      </w:r>
      <w:r w:rsidR="00057B1C" w:rsidRPr="00401276">
        <w:rPr>
          <w:rFonts w:cs="Arial"/>
          <w:color w:val="000000"/>
          <w:sz w:val="24"/>
          <w:lang w:eastAsia="en-US"/>
        </w:rPr>
        <w:t>Pregoeiro</w:t>
      </w:r>
      <w:r w:rsidRPr="00401276">
        <w:rPr>
          <w:rFonts w:cs="Arial"/>
          <w:color w:val="000000"/>
          <w:sz w:val="24"/>
          <w:lang w:eastAsia="en-US"/>
        </w:rPr>
        <w:t xml:space="preserve"> declarará o vencedor e, depois de decorr</w:t>
      </w:r>
      <w:r w:rsidRPr="00401276">
        <w:rPr>
          <w:rFonts w:cs="Arial"/>
          <w:color w:val="000000"/>
          <w:sz w:val="24"/>
        </w:rPr>
        <w:t xml:space="preserve">ida a </w:t>
      </w:r>
      <w:r w:rsidRPr="00401276">
        <w:rPr>
          <w:rFonts w:cs="Arial"/>
          <w:color w:val="000000"/>
          <w:sz w:val="24"/>
          <w:lang w:eastAsia="en-US"/>
        </w:rPr>
        <w:t xml:space="preserve">fase de regularização fiscal de microempresa ou empresa de pequeno porte, se for o caso, concederá o </w:t>
      </w:r>
      <w:r w:rsidRPr="00401276">
        <w:rPr>
          <w:rFonts w:cs="Arial"/>
          <w:color w:val="000000"/>
          <w:sz w:val="24"/>
        </w:rPr>
        <w:t xml:space="preserve">prazo de no mínimo </w:t>
      </w:r>
      <w:r w:rsidR="000F77EF" w:rsidRPr="00401276">
        <w:rPr>
          <w:rFonts w:cs="Arial"/>
          <w:color w:val="000000"/>
          <w:sz w:val="24"/>
        </w:rPr>
        <w:t>trinta</w:t>
      </w:r>
      <w:r w:rsidRPr="00401276">
        <w:rPr>
          <w:rFonts w:cs="Arial"/>
          <w:color w:val="000000"/>
          <w:sz w:val="24"/>
        </w:rPr>
        <w:t xml:space="preserve"> minutos, para que qualquer licitante manifeste a intenção de recorrer, de forma motivada, isto é, indicando contra </w:t>
      </w:r>
      <w:proofErr w:type="gramStart"/>
      <w:r w:rsidRPr="00401276">
        <w:rPr>
          <w:rFonts w:cs="Arial"/>
          <w:color w:val="000000"/>
          <w:sz w:val="24"/>
        </w:rPr>
        <w:t>qual(</w:t>
      </w:r>
      <w:proofErr w:type="spellStart"/>
      <w:proofErr w:type="gramEnd"/>
      <w:r w:rsidRPr="00401276">
        <w:rPr>
          <w:rFonts w:cs="Arial"/>
          <w:color w:val="000000"/>
          <w:sz w:val="24"/>
        </w:rPr>
        <w:t>is</w:t>
      </w:r>
      <w:proofErr w:type="spellEnd"/>
      <w:r w:rsidRPr="00401276">
        <w:rPr>
          <w:rFonts w:cs="Arial"/>
          <w:color w:val="000000"/>
          <w:sz w:val="24"/>
        </w:rPr>
        <w:t>) decisão(</w:t>
      </w:r>
      <w:proofErr w:type="spellStart"/>
      <w:r w:rsidRPr="00401276">
        <w:rPr>
          <w:rFonts w:cs="Arial"/>
          <w:color w:val="000000"/>
          <w:sz w:val="24"/>
        </w:rPr>
        <w:t>ões</w:t>
      </w:r>
      <w:proofErr w:type="spellEnd"/>
      <w:r w:rsidRPr="00401276">
        <w:rPr>
          <w:rFonts w:cs="Arial"/>
          <w:color w:val="000000"/>
          <w:sz w:val="24"/>
        </w:rPr>
        <w:t>) pretende recorrer e por quais motivos, em campo próprio do sistema.</w:t>
      </w:r>
    </w:p>
    <w:p w14:paraId="6DF1AC33"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lastRenderedPageBreak/>
        <w:t xml:space="preserve">Havendo quem se manifeste, caberá ao </w:t>
      </w:r>
      <w:r w:rsidR="00057B1C" w:rsidRPr="00401276">
        <w:rPr>
          <w:rFonts w:cs="Arial"/>
          <w:color w:val="000000"/>
          <w:sz w:val="24"/>
        </w:rPr>
        <w:t>Pregoeiro</w:t>
      </w:r>
      <w:r w:rsidRPr="00401276">
        <w:rPr>
          <w:rFonts w:cs="Arial"/>
          <w:color w:val="000000"/>
          <w:sz w:val="24"/>
        </w:rPr>
        <w:t xml:space="preserve"> verificar a tempestividade e a existência de motivação da intenção de recorrer, para decidir se admite ou não o recurso, fundamentadamente.</w:t>
      </w:r>
    </w:p>
    <w:p w14:paraId="6B681A49" w14:textId="77777777" w:rsidR="000F104D" w:rsidRPr="00401276" w:rsidRDefault="000F104D" w:rsidP="00C16681">
      <w:pPr>
        <w:numPr>
          <w:ilvl w:val="2"/>
          <w:numId w:val="1"/>
        </w:numPr>
        <w:spacing w:before="120" w:after="120" w:line="276" w:lineRule="auto"/>
        <w:ind w:left="1134" w:firstLine="0"/>
        <w:jc w:val="both"/>
        <w:rPr>
          <w:rFonts w:cs="Arial"/>
          <w:color w:val="000000"/>
          <w:sz w:val="24"/>
        </w:rPr>
      </w:pPr>
      <w:r w:rsidRPr="00401276">
        <w:rPr>
          <w:rFonts w:cs="Arial"/>
          <w:color w:val="000000"/>
          <w:sz w:val="24"/>
        </w:rPr>
        <w:t xml:space="preserve">Nesse momento o </w:t>
      </w:r>
      <w:r w:rsidR="00057B1C" w:rsidRPr="00401276">
        <w:rPr>
          <w:rFonts w:cs="Arial"/>
          <w:color w:val="000000"/>
          <w:sz w:val="24"/>
        </w:rPr>
        <w:t>Pregoeiro</w:t>
      </w:r>
      <w:r w:rsidRPr="00401276">
        <w:rPr>
          <w:rFonts w:cs="Arial"/>
          <w:color w:val="000000"/>
          <w:sz w:val="24"/>
        </w:rPr>
        <w:t xml:space="preserve"> não adentrará no mérito recursal, mas apenas verificará as condições de admissibilidade do recurso.</w:t>
      </w:r>
    </w:p>
    <w:p w14:paraId="13C542CE" w14:textId="77777777" w:rsidR="000F104D" w:rsidRPr="00401276" w:rsidRDefault="000F104D" w:rsidP="00C16681">
      <w:pPr>
        <w:numPr>
          <w:ilvl w:val="2"/>
          <w:numId w:val="1"/>
        </w:numPr>
        <w:spacing w:before="120" w:after="120" w:line="276" w:lineRule="auto"/>
        <w:ind w:left="1134" w:firstLine="0"/>
        <w:jc w:val="both"/>
        <w:rPr>
          <w:rFonts w:cs="Arial"/>
          <w:color w:val="000000"/>
          <w:sz w:val="24"/>
        </w:rPr>
      </w:pPr>
      <w:r w:rsidRPr="00401276">
        <w:rPr>
          <w:rFonts w:cs="Arial"/>
          <w:color w:val="000000"/>
          <w:sz w:val="24"/>
        </w:rPr>
        <w:t>A falta de manifestação motivada do licitante quanto à intenção de recorrer importará a decadência desse direito</w:t>
      </w:r>
      <w:r w:rsidR="00F5324D" w:rsidRPr="00401276">
        <w:rPr>
          <w:rFonts w:cs="Arial"/>
          <w:color w:val="000000"/>
          <w:sz w:val="24"/>
        </w:rPr>
        <w:t>.</w:t>
      </w:r>
    </w:p>
    <w:p w14:paraId="11A09C0D" w14:textId="77777777" w:rsidR="000F104D" w:rsidRPr="00401276" w:rsidRDefault="000F104D" w:rsidP="00C16681">
      <w:pPr>
        <w:numPr>
          <w:ilvl w:val="2"/>
          <w:numId w:val="1"/>
        </w:numPr>
        <w:spacing w:before="120" w:after="120" w:line="276" w:lineRule="auto"/>
        <w:ind w:left="1134" w:firstLine="0"/>
        <w:jc w:val="both"/>
        <w:rPr>
          <w:rFonts w:cs="Arial"/>
          <w:color w:val="000000"/>
          <w:sz w:val="24"/>
        </w:rPr>
      </w:pPr>
      <w:r w:rsidRPr="00401276">
        <w:rPr>
          <w:rFonts w:cs="Arial"/>
          <w:color w:val="000000"/>
          <w:sz w:val="24"/>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598F4F93"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 xml:space="preserve">O acolhimento do recurso invalida tão somente os atos insuscetíveis de aproveitamento. </w:t>
      </w:r>
    </w:p>
    <w:p w14:paraId="69ECA4B9"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Os autos do processo permanecerão com vista franqueada aos interessados, no endereço constante neste Edital.</w:t>
      </w:r>
    </w:p>
    <w:p w14:paraId="367843BF" w14:textId="77777777" w:rsidR="000F104D" w:rsidRPr="00401276" w:rsidRDefault="000F104D" w:rsidP="00C16681">
      <w:pPr>
        <w:pStyle w:val="Nivel1"/>
        <w:rPr>
          <w:rFonts w:cs="Arial"/>
          <w:sz w:val="24"/>
          <w:szCs w:val="24"/>
        </w:rPr>
      </w:pPr>
      <w:r w:rsidRPr="00401276">
        <w:rPr>
          <w:rFonts w:cs="Arial"/>
          <w:sz w:val="24"/>
          <w:szCs w:val="24"/>
        </w:rPr>
        <w:t>DA ADJUDICAÇÃO E HOMOLOGAÇÃO</w:t>
      </w:r>
    </w:p>
    <w:p w14:paraId="3ECBB780"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 xml:space="preserve">O objeto da licitação será adjudicado ao licitante declarado vencedor, por ato do </w:t>
      </w:r>
      <w:r w:rsidR="00057B1C" w:rsidRPr="00401276">
        <w:rPr>
          <w:rFonts w:cs="Arial"/>
          <w:color w:val="000000"/>
          <w:sz w:val="24"/>
        </w:rPr>
        <w:t>Pregoeiro</w:t>
      </w:r>
      <w:r w:rsidRPr="00401276">
        <w:rPr>
          <w:rFonts w:cs="Arial"/>
          <w:color w:val="000000"/>
          <w:sz w:val="24"/>
        </w:rPr>
        <w:t>, caso não haja interposição de recurso, ou pela autoridade competente, após a regular decisão dos recursos apresentados.</w:t>
      </w:r>
    </w:p>
    <w:p w14:paraId="284B7D6C"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 xml:space="preserve">Após a fase recursal, constatada a regularidade dos atos praticados, a autoridade competente homologará o procedimento licitatório. </w:t>
      </w:r>
    </w:p>
    <w:p w14:paraId="73175C7E" w14:textId="77777777" w:rsidR="00057B1C" w:rsidRPr="00401276" w:rsidRDefault="00057B1C" w:rsidP="00C16681">
      <w:pPr>
        <w:pStyle w:val="Nivel1"/>
        <w:rPr>
          <w:rFonts w:cs="Arial"/>
          <w:sz w:val="24"/>
          <w:szCs w:val="24"/>
        </w:rPr>
      </w:pPr>
      <w:r w:rsidRPr="00401276">
        <w:rPr>
          <w:rFonts w:cs="Arial"/>
          <w:sz w:val="24"/>
          <w:szCs w:val="24"/>
        </w:rPr>
        <w:t>DA ATA DE REGISTRO DE PREÇOS</w:t>
      </w:r>
    </w:p>
    <w:p w14:paraId="0321917E" w14:textId="59DF36AB" w:rsidR="00C33253" w:rsidRPr="00401276" w:rsidRDefault="00C33253"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 xml:space="preserve">Homologado o resultado da licitação, terá o adjudicatário o prazo de </w:t>
      </w:r>
      <w:r w:rsidR="00AB6294" w:rsidRPr="00401276">
        <w:rPr>
          <w:rFonts w:cs="Arial"/>
          <w:color w:val="FF0000"/>
          <w:sz w:val="24"/>
        </w:rPr>
        <w:t>05(cinco)</w:t>
      </w:r>
      <w:r w:rsidRPr="00401276">
        <w:rPr>
          <w:rFonts w:cs="Arial"/>
          <w:color w:val="FF0000"/>
          <w:sz w:val="24"/>
        </w:rPr>
        <w:t xml:space="preserve"> </w:t>
      </w:r>
      <w:r w:rsidRPr="00401276">
        <w:rPr>
          <w:rFonts w:cs="Arial"/>
          <w:color w:val="000000"/>
          <w:sz w:val="24"/>
        </w:rPr>
        <w:t xml:space="preserve">dias, contados a partir da data de sua convocação, para assinar a Ata de Registro de Preços, cujo prazo de validade encontra-se nela fixado, </w:t>
      </w:r>
      <w:proofErr w:type="gramStart"/>
      <w:r w:rsidRPr="00401276">
        <w:rPr>
          <w:rFonts w:cs="Arial"/>
          <w:color w:val="000000"/>
          <w:sz w:val="24"/>
        </w:rPr>
        <w:t>sob pena</w:t>
      </w:r>
      <w:proofErr w:type="gramEnd"/>
      <w:r w:rsidRPr="00401276">
        <w:rPr>
          <w:rFonts w:cs="Arial"/>
          <w:color w:val="000000"/>
          <w:sz w:val="24"/>
        </w:rPr>
        <w:t xml:space="preserve"> de decair do direito à contratação, sem prejuízo das sanções previstas neste Edital. </w:t>
      </w:r>
    </w:p>
    <w:p w14:paraId="39D73271" w14:textId="1D86ADFD" w:rsidR="00C33253" w:rsidRPr="00401276" w:rsidRDefault="00C33253"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Alternativamente à convocação para comparecer perante o órgão ou entidade</w:t>
      </w:r>
      <w:r w:rsidRPr="00401276">
        <w:rPr>
          <w:rFonts w:cs="Arial"/>
          <w:i/>
          <w:color w:val="000000"/>
          <w:sz w:val="24"/>
        </w:rPr>
        <w:t xml:space="preserve"> </w:t>
      </w:r>
      <w:r w:rsidRPr="00401276">
        <w:rPr>
          <w:rFonts w:cs="Arial"/>
          <w:color w:val="000000"/>
          <w:sz w:val="24"/>
        </w:rPr>
        <w:t xml:space="preserve">para a assinatura da Ata de Registro de Preços, a Administração poderá encaminhá-la para assinatura, </w:t>
      </w:r>
      <w:r w:rsidRPr="00401276">
        <w:rPr>
          <w:rFonts w:cs="Arial"/>
          <w:bCs/>
          <w:iCs/>
          <w:color w:val="000000"/>
          <w:sz w:val="24"/>
        </w:rPr>
        <w:t xml:space="preserve">mediante meio eletrônico, para que seja assinada no prazo </w:t>
      </w:r>
      <w:r w:rsidR="00AB6294" w:rsidRPr="00401276">
        <w:rPr>
          <w:rFonts w:cs="Arial"/>
          <w:bCs/>
          <w:iCs/>
          <w:color w:val="000000"/>
          <w:sz w:val="24"/>
        </w:rPr>
        <w:t>de 05(cinco)</w:t>
      </w:r>
      <w:r w:rsidRPr="00401276">
        <w:rPr>
          <w:rFonts w:cs="Arial"/>
          <w:bCs/>
          <w:iCs/>
          <w:color w:val="000000"/>
          <w:sz w:val="24"/>
        </w:rPr>
        <w:t xml:space="preserve"> dias, a contar da data de seu recebimento.</w:t>
      </w:r>
    </w:p>
    <w:p w14:paraId="00D89EE0" w14:textId="77777777" w:rsidR="00DF4153" w:rsidRPr="00401276" w:rsidRDefault="00DF4153" w:rsidP="00C16681">
      <w:pPr>
        <w:numPr>
          <w:ilvl w:val="1"/>
          <w:numId w:val="1"/>
        </w:numPr>
        <w:spacing w:before="120" w:after="120" w:line="276" w:lineRule="auto"/>
        <w:ind w:left="425" w:firstLine="0"/>
        <w:jc w:val="both"/>
        <w:rPr>
          <w:rFonts w:cs="Arial"/>
          <w:b/>
          <w:color w:val="000000"/>
          <w:sz w:val="24"/>
        </w:rPr>
      </w:pPr>
      <w:r w:rsidRPr="00401276">
        <w:rPr>
          <w:rFonts w:cs="Arial"/>
          <w:color w:val="000000"/>
          <w:sz w:val="24"/>
        </w:rPr>
        <w:lastRenderedPageBreak/>
        <w:t>O prazo estabelecido no subitem anterior para assinatura da Ata de Registro de Preços poderá ser prorrogado uma única vez, por igual período, quando solicitado pelo(s) licitante(s) vencedor(s), durante o seu transcurso, e desde que devidamente aceito.</w:t>
      </w:r>
    </w:p>
    <w:p w14:paraId="09085127" w14:textId="77777777" w:rsidR="00B44705" w:rsidRPr="00401276" w:rsidRDefault="00B44705" w:rsidP="00C16681">
      <w:pPr>
        <w:numPr>
          <w:ilvl w:val="1"/>
          <w:numId w:val="1"/>
        </w:numPr>
        <w:spacing w:before="120" w:after="120" w:line="276" w:lineRule="auto"/>
        <w:ind w:left="425" w:firstLine="0"/>
        <w:jc w:val="both"/>
        <w:rPr>
          <w:rFonts w:cs="Arial"/>
          <w:b/>
          <w:color w:val="000000"/>
          <w:sz w:val="24"/>
        </w:rPr>
      </w:pPr>
      <w:r w:rsidRPr="00401276">
        <w:rPr>
          <w:rFonts w:cs="Arial"/>
          <w:color w:val="000000"/>
          <w:sz w:val="24"/>
        </w:rPr>
        <w:t xml:space="preserve">Serão formalizadas tantas Atas de Registro de Preços quanto necessárias para o registro de todos os itens constantes no Termo de Referência, com a indicação do licitante vencedor, a descrição do(s) </w:t>
      </w:r>
      <w:proofErr w:type="gramStart"/>
      <w:r w:rsidRPr="00401276">
        <w:rPr>
          <w:rFonts w:cs="Arial"/>
          <w:color w:val="000000"/>
          <w:sz w:val="24"/>
        </w:rPr>
        <w:t>item(</w:t>
      </w:r>
      <w:proofErr w:type="spellStart"/>
      <w:proofErr w:type="gramEnd"/>
      <w:r w:rsidRPr="00401276">
        <w:rPr>
          <w:rFonts w:cs="Arial"/>
          <w:color w:val="000000"/>
          <w:sz w:val="24"/>
        </w:rPr>
        <w:t>ns</w:t>
      </w:r>
      <w:proofErr w:type="spellEnd"/>
      <w:r w:rsidRPr="00401276">
        <w:rPr>
          <w:rFonts w:cs="Arial"/>
          <w:color w:val="000000"/>
          <w:sz w:val="24"/>
        </w:rPr>
        <w:t>), as respectivas quantidades, preços registrados e demais condições.</w:t>
      </w:r>
    </w:p>
    <w:p w14:paraId="1F1DF87F" w14:textId="77777777" w:rsidR="00B44705" w:rsidRPr="00401276" w:rsidRDefault="00B44705" w:rsidP="00C16681">
      <w:pPr>
        <w:numPr>
          <w:ilvl w:val="2"/>
          <w:numId w:val="1"/>
        </w:numPr>
        <w:spacing w:before="120" w:after="120" w:line="276" w:lineRule="auto"/>
        <w:ind w:left="1134" w:firstLine="0"/>
        <w:jc w:val="both"/>
        <w:rPr>
          <w:rFonts w:cs="Arial"/>
          <w:color w:val="000000"/>
          <w:sz w:val="24"/>
        </w:rPr>
      </w:pPr>
      <w:r w:rsidRPr="00401276">
        <w:rPr>
          <w:rFonts w:cs="Arial"/>
          <w:color w:val="000000"/>
          <w:sz w:val="24"/>
        </w:rPr>
        <w:t>Será incluído na ata, sob 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w:t>
      </w:r>
    </w:p>
    <w:p w14:paraId="2A466FC2" w14:textId="77777777" w:rsidR="000F104D" w:rsidRPr="00401276" w:rsidRDefault="000F104D" w:rsidP="00C16681">
      <w:pPr>
        <w:pStyle w:val="Nivel1"/>
        <w:rPr>
          <w:rFonts w:cs="Arial"/>
          <w:sz w:val="24"/>
          <w:szCs w:val="24"/>
        </w:rPr>
      </w:pPr>
      <w:r w:rsidRPr="00401276">
        <w:rPr>
          <w:rFonts w:cs="Arial"/>
          <w:sz w:val="24"/>
          <w:szCs w:val="24"/>
        </w:rPr>
        <w:t xml:space="preserve">DA GARANTIA DE EXECUÇÃO </w:t>
      </w:r>
    </w:p>
    <w:p w14:paraId="394027FC" w14:textId="7F7E3DC4" w:rsidR="00824681" w:rsidRPr="00401276" w:rsidRDefault="00824681" w:rsidP="00C16681">
      <w:pPr>
        <w:numPr>
          <w:ilvl w:val="1"/>
          <w:numId w:val="1"/>
        </w:numPr>
        <w:spacing w:before="120" w:after="120" w:line="276" w:lineRule="auto"/>
        <w:ind w:left="425" w:firstLine="0"/>
        <w:jc w:val="both"/>
        <w:rPr>
          <w:rFonts w:cs="Arial"/>
          <w:bCs/>
          <w:iCs/>
          <w:color w:val="000000"/>
          <w:sz w:val="24"/>
        </w:rPr>
      </w:pPr>
      <w:r w:rsidRPr="00401276">
        <w:rPr>
          <w:rFonts w:cs="Arial"/>
          <w:bCs/>
          <w:iCs/>
          <w:color w:val="000000"/>
          <w:sz w:val="24"/>
        </w:rPr>
        <w:t xml:space="preserve">O adjudicatário, no prazo de </w:t>
      </w:r>
      <w:r w:rsidRPr="00401276">
        <w:rPr>
          <w:rFonts w:cs="Arial"/>
          <w:bCs/>
          <w:iCs/>
          <w:sz w:val="24"/>
        </w:rPr>
        <w:t>10 (dez) dias</w:t>
      </w:r>
      <w:r w:rsidRPr="00401276">
        <w:rPr>
          <w:rFonts w:cs="Arial"/>
          <w:bCs/>
          <w:iCs/>
          <w:color w:val="000000"/>
          <w:sz w:val="24"/>
        </w:rPr>
        <w:t xml:space="preserve"> após a assinatura do Termo de Contrato, prestará garantia no valor correspondente a </w:t>
      </w:r>
      <w:r w:rsidRPr="00401276">
        <w:rPr>
          <w:rFonts w:cs="Arial"/>
          <w:bCs/>
          <w:iCs/>
          <w:sz w:val="24"/>
        </w:rPr>
        <w:t>5% (cinco por cento)</w:t>
      </w:r>
      <w:r w:rsidRPr="00401276">
        <w:rPr>
          <w:rFonts w:cs="Arial"/>
          <w:bCs/>
          <w:iCs/>
          <w:color w:val="000000"/>
          <w:sz w:val="24"/>
        </w:rPr>
        <w:t xml:space="preserve"> do valor do total Contrato, que será liberada de acordo com as condições previstas neste Edital, conforme disposto no art. 56 da Lei nº 8.666, de 1993, desde que cumpridas </w:t>
      </w:r>
      <w:proofErr w:type="gramStart"/>
      <w:r w:rsidRPr="00401276">
        <w:rPr>
          <w:rFonts w:cs="Arial"/>
          <w:bCs/>
          <w:iCs/>
          <w:color w:val="000000"/>
          <w:sz w:val="24"/>
        </w:rPr>
        <w:t>as</w:t>
      </w:r>
      <w:proofErr w:type="gramEnd"/>
      <w:r w:rsidRPr="00401276">
        <w:rPr>
          <w:rFonts w:cs="Arial"/>
          <w:bCs/>
          <w:iCs/>
          <w:color w:val="000000"/>
          <w:sz w:val="24"/>
        </w:rPr>
        <w:t xml:space="preserve"> obrigações contratuais. O prazo para apresentação da garantia poderá ser prorrogado por igual período a critério da Administração contratante. </w:t>
      </w:r>
    </w:p>
    <w:p w14:paraId="6D4AB2F4" w14:textId="119B11D4" w:rsidR="00824681" w:rsidRPr="00401276" w:rsidRDefault="00824681" w:rsidP="00C16681">
      <w:pPr>
        <w:numPr>
          <w:ilvl w:val="2"/>
          <w:numId w:val="1"/>
        </w:numPr>
        <w:spacing w:before="120" w:after="120" w:line="276" w:lineRule="auto"/>
        <w:ind w:left="1134" w:firstLine="0"/>
        <w:jc w:val="both"/>
        <w:rPr>
          <w:rFonts w:cs="Arial"/>
          <w:bCs/>
          <w:iCs/>
          <w:color w:val="000000"/>
          <w:sz w:val="24"/>
        </w:rPr>
      </w:pPr>
      <w:r w:rsidRPr="00401276">
        <w:rPr>
          <w:rFonts w:cs="Arial"/>
          <w:bCs/>
          <w:iCs/>
          <w:color w:val="000000"/>
          <w:sz w:val="24"/>
        </w:rPr>
        <w:t xml:space="preserve">A inobservância do prazo fixado para apresentação da garantia acarretará a aplicação de multa de 0,07% (sete centésimos por cento) do valor total do contrato por dia de atraso, até o máximo de 2% (dois por cento). </w:t>
      </w:r>
    </w:p>
    <w:p w14:paraId="65C0349F" w14:textId="34F0DB6B" w:rsidR="00824681" w:rsidRPr="00401276" w:rsidRDefault="00824681" w:rsidP="00C16681">
      <w:pPr>
        <w:numPr>
          <w:ilvl w:val="2"/>
          <w:numId w:val="1"/>
        </w:numPr>
        <w:spacing w:before="120" w:after="120" w:line="276" w:lineRule="auto"/>
        <w:ind w:left="1134" w:firstLine="0"/>
        <w:jc w:val="both"/>
        <w:rPr>
          <w:rFonts w:cs="Arial"/>
          <w:bCs/>
          <w:iCs/>
          <w:color w:val="000000"/>
          <w:sz w:val="24"/>
        </w:rPr>
      </w:pPr>
      <w:r w:rsidRPr="00401276">
        <w:rPr>
          <w:rFonts w:cs="Arial"/>
          <w:bCs/>
          <w:iCs/>
          <w:color w:val="000000"/>
          <w:sz w:val="24"/>
        </w:rPr>
        <w:t>O atraso superior a 25 (vinte e cinco) dias autoriza a Contratante a promover a rescisão do contrato por descumprimento ou cumprimento irregular de suas cláusulas, conforme dispõem os incisos I e II do art. 78 da Lei n. 8.666 de 1993.</w:t>
      </w:r>
    </w:p>
    <w:p w14:paraId="19AFACE1" w14:textId="1D9DE501" w:rsidR="00824681" w:rsidRPr="00401276" w:rsidRDefault="00824681" w:rsidP="00C16681">
      <w:pPr>
        <w:numPr>
          <w:ilvl w:val="1"/>
          <w:numId w:val="1"/>
        </w:numPr>
        <w:spacing w:before="120" w:after="120" w:line="276" w:lineRule="auto"/>
        <w:ind w:left="425" w:firstLine="0"/>
        <w:jc w:val="both"/>
        <w:rPr>
          <w:rFonts w:cs="Arial"/>
          <w:bCs/>
          <w:iCs/>
          <w:color w:val="000000"/>
          <w:sz w:val="24"/>
        </w:rPr>
      </w:pPr>
      <w:r w:rsidRPr="00401276">
        <w:rPr>
          <w:rFonts w:cs="Arial"/>
          <w:bCs/>
          <w:iCs/>
          <w:color w:val="000000"/>
          <w:sz w:val="24"/>
        </w:rPr>
        <w:t xml:space="preserve">A validade da garantia, qualquer que seja a modalidade escolhida, deverá abranger um período de mais </w:t>
      </w:r>
      <w:proofErr w:type="gramStart"/>
      <w:r w:rsidRPr="00401276">
        <w:rPr>
          <w:rFonts w:cs="Arial"/>
          <w:bCs/>
          <w:iCs/>
          <w:color w:val="000000"/>
          <w:sz w:val="24"/>
        </w:rPr>
        <w:t>3</w:t>
      </w:r>
      <w:proofErr w:type="gramEnd"/>
      <w:r w:rsidRPr="00401276">
        <w:rPr>
          <w:rFonts w:cs="Arial"/>
          <w:bCs/>
          <w:iCs/>
          <w:color w:val="000000"/>
          <w:sz w:val="24"/>
        </w:rPr>
        <w:t xml:space="preserve"> (três) meses após o término da vigência contratual. </w:t>
      </w:r>
    </w:p>
    <w:p w14:paraId="0387E38C" w14:textId="314EAE1A" w:rsidR="00824681" w:rsidRPr="00401276" w:rsidRDefault="00824681" w:rsidP="00C16681">
      <w:pPr>
        <w:numPr>
          <w:ilvl w:val="1"/>
          <w:numId w:val="1"/>
        </w:numPr>
        <w:spacing w:before="120" w:after="120" w:line="276" w:lineRule="auto"/>
        <w:ind w:left="425" w:firstLine="0"/>
        <w:jc w:val="both"/>
        <w:rPr>
          <w:rFonts w:cs="Arial"/>
          <w:bCs/>
          <w:iCs/>
          <w:color w:val="000000"/>
          <w:sz w:val="24"/>
        </w:rPr>
      </w:pPr>
      <w:r w:rsidRPr="00401276">
        <w:rPr>
          <w:rFonts w:cs="Arial"/>
          <w:bCs/>
          <w:iCs/>
          <w:color w:val="000000"/>
          <w:sz w:val="24"/>
        </w:rPr>
        <w:t xml:space="preserve">A garantia </w:t>
      </w:r>
      <w:r w:rsidR="00AB6294" w:rsidRPr="00401276">
        <w:rPr>
          <w:rFonts w:cs="Arial"/>
          <w:bCs/>
          <w:iCs/>
          <w:color w:val="000000"/>
          <w:sz w:val="24"/>
        </w:rPr>
        <w:t>assegurará</w:t>
      </w:r>
      <w:r w:rsidRPr="00401276">
        <w:rPr>
          <w:rFonts w:cs="Arial"/>
          <w:bCs/>
          <w:iCs/>
          <w:color w:val="000000"/>
          <w:sz w:val="24"/>
        </w:rPr>
        <w:t xml:space="preserve"> qualquer que seja a modalidade escolhida, o pagamento de: </w:t>
      </w:r>
    </w:p>
    <w:p w14:paraId="038AA75C" w14:textId="0887E871" w:rsidR="00A762E7" w:rsidRPr="00401276" w:rsidRDefault="00AB6294" w:rsidP="00C16681">
      <w:pPr>
        <w:numPr>
          <w:ilvl w:val="2"/>
          <w:numId w:val="1"/>
        </w:numPr>
        <w:tabs>
          <w:tab w:val="left" w:pos="1440"/>
        </w:tabs>
        <w:autoSpaceDE w:val="0"/>
        <w:snapToGrid w:val="0"/>
        <w:spacing w:before="120" w:after="120" w:line="276" w:lineRule="auto"/>
        <w:ind w:left="1134" w:firstLine="0"/>
        <w:jc w:val="both"/>
        <w:rPr>
          <w:rFonts w:cs="Arial"/>
          <w:bCs/>
          <w:iCs/>
          <w:color w:val="000000"/>
          <w:sz w:val="24"/>
        </w:rPr>
      </w:pPr>
      <w:r w:rsidRPr="00401276">
        <w:rPr>
          <w:rFonts w:cs="Arial"/>
          <w:bCs/>
          <w:iCs/>
          <w:color w:val="000000"/>
          <w:sz w:val="24"/>
        </w:rPr>
        <w:t>Prejuízos</w:t>
      </w:r>
      <w:r w:rsidR="00A762E7" w:rsidRPr="00401276">
        <w:rPr>
          <w:rFonts w:cs="Arial"/>
          <w:bCs/>
          <w:iCs/>
          <w:color w:val="000000"/>
          <w:sz w:val="24"/>
        </w:rPr>
        <w:t xml:space="preserve"> advindos do não cumprimento do objeto do contrato; </w:t>
      </w:r>
    </w:p>
    <w:p w14:paraId="794332FC" w14:textId="1843A407" w:rsidR="00A762E7" w:rsidRPr="00401276" w:rsidRDefault="00AB6294" w:rsidP="00C16681">
      <w:pPr>
        <w:numPr>
          <w:ilvl w:val="2"/>
          <w:numId w:val="1"/>
        </w:numPr>
        <w:tabs>
          <w:tab w:val="left" w:pos="1440"/>
        </w:tabs>
        <w:autoSpaceDE w:val="0"/>
        <w:snapToGrid w:val="0"/>
        <w:spacing w:before="120" w:after="120" w:line="276" w:lineRule="auto"/>
        <w:ind w:left="1134" w:firstLine="0"/>
        <w:jc w:val="both"/>
        <w:rPr>
          <w:rFonts w:cs="Arial"/>
          <w:bCs/>
          <w:iCs/>
          <w:color w:val="000000"/>
          <w:sz w:val="24"/>
        </w:rPr>
      </w:pPr>
      <w:r w:rsidRPr="00401276">
        <w:rPr>
          <w:rFonts w:cs="Arial"/>
          <w:bCs/>
          <w:iCs/>
          <w:color w:val="000000"/>
          <w:sz w:val="24"/>
        </w:rPr>
        <w:lastRenderedPageBreak/>
        <w:t>Prejuízos</w:t>
      </w:r>
      <w:r w:rsidR="00A762E7" w:rsidRPr="00401276">
        <w:rPr>
          <w:rFonts w:cs="Arial"/>
          <w:bCs/>
          <w:iCs/>
          <w:color w:val="000000"/>
          <w:sz w:val="24"/>
        </w:rPr>
        <w:t xml:space="preserve"> diretos causados à Administração decorrentes de culpa ou dolo durante a execução do contrato;</w:t>
      </w:r>
    </w:p>
    <w:p w14:paraId="2207E117" w14:textId="549EFFC3" w:rsidR="00A762E7" w:rsidRPr="00401276" w:rsidRDefault="00AB6294" w:rsidP="00C16681">
      <w:pPr>
        <w:numPr>
          <w:ilvl w:val="2"/>
          <w:numId w:val="1"/>
        </w:numPr>
        <w:tabs>
          <w:tab w:val="left" w:pos="1440"/>
        </w:tabs>
        <w:autoSpaceDE w:val="0"/>
        <w:snapToGrid w:val="0"/>
        <w:spacing w:before="120" w:after="120" w:line="276" w:lineRule="auto"/>
        <w:ind w:left="1134" w:firstLine="0"/>
        <w:jc w:val="both"/>
        <w:rPr>
          <w:rFonts w:cs="Arial"/>
          <w:bCs/>
          <w:iCs/>
          <w:color w:val="000000"/>
          <w:sz w:val="24"/>
        </w:rPr>
      </w:pPr>
      <w:r w:rsidRPr="00401276">
        <w:rPr>
          <w:rFonts w:cs="Arial"/>
          <w:bCs/>
          <w:iCs/>
          <w:color w:val="000000"/>
          <w:sz w:val="24"/>
        </w:rPr>
        <w:t>Multas</w:t>
      </w:r>
      <w:r w:rsidR="00A762E7" w:rsidRPr="00401276">
        <w:rPr>
          <w:rFonts w:cs="Arial"/>
          <w:bCs/>
          <w:iCs/>
          <w:color w:val="000000"/>
          <w:sz w:val="24"/>
        </w:rPr>
        <w:t xml:space="preserve"> moratórias e punitivas aplicadas pela Administração à contratada; </w:t>
      </w:r>
      <w:proofErr w:type="gramStart"/>
      <w:r w:rsidR="00A762E7" w:rsidRPr="00401276">
        <w:rPr>
          <w:rFonts w:cs="Arial"/>
          <w:bCs/>
          <w:iCs/>
          <w:color w:val="000000"/>
          <w:sz w:val="24"/>
        </w:rPr>
        <w:t>e</w:t>
      </w:r>
      <w:proofErr w:type="gramEnd"/>
      <w:r w:rsidR="00A762E7" w:rsidRPr="00401276">
        <w:rPr>
          <w:rFonts w:cs="Arial"/>
          <w:bCs/>
          <w:iCs/>
          <w:color w:val="000000"/>
          <w:sz w:val="24"/>
        </w:rPr>
        <w:t xml:space="preserve">  </w:t>
      </w:r>
    </w:p>
    <w:p w14:paraId="2352E66E" w14:textId="4BDE69C3" w:rsidR="00A762E7" w:rsidRPr="00401276" w:rsidRDefault="00AB6294" w:rsidP="00C16681">
      <w:pPr>
        <w:numPr>
          <w:ilvl w:val="2"/>
          <w:numId w:val="1"/>
        </w:numPr>
        <w:tabs>
          <w:tab w:val="left" w:pos="1440"/>
        </w:tabs>
        <w:autoSpaceDE w:val="0"/>
        <w:snapToGrid w:val="0"/>
        <w:spacing w:before="120" w:after="120" w:line="276" w:lineRule="auto"/>
        <w:ind w:left="1134" w:firstLine="0"/>
        <w:jc w:val="both"/>
        <w:rPr>
          <w:rFonts w:cs="Arial"/>
          <w:bCs/>
          <w:iCs/>
          <w:color w:val="000000"/>
          <w:sz w:val="24"/>
        </w:rPr>
      </w:pPr>
      <w:r w:rsidRPr="00401276">
        <w:rPr>
          <w:rFonts w:cs="Arial"/>
          <w:bCs/>
          <w:iCs/>
          <w:color w:val="000000"/>
          <w:sz w:val="24"/>
        </w:rPr>
        <w:t>Obrigações</w:t>
      </w:r>
      <w:r w:rsidR="00A762E7" w:rsidRPr="00401276">
        <w:rPr>
          <w:rFonts w:cs="Arial"/>
          <w:bCs/>
          <w:iCs/>
          <w:color w:val="000000"/>
          <w:sz w:val="24"/>
        </w:rPr>
        <w:t xml:space="preserve"> trabalhistas e previdenciárias de qualquer natureza, não adimplidas pela contratada, quando couber.</w:t>
      </w:r>
    </w:p>
    <w:p w14:paraId="3E5ED0D8" w14:textId="77777777" w:rsidR="00A762E7" w:rsidRPr="00401276" w:rsidRDefault="00A762E7" w:rsidP="00C16681">
      <w:pPr>
        <w:numPr>
          <w:ilvl w:val="1"/>
          <w:numId w:val="1"/>
        </w:numPr>
        <w:spacing w:before="120" w:after="120" w:line="276" w:lineRule="auto"/>
        <w:ind w:left="425" w:firstLine="0"/>
        <w:jc w:val="both"/>
        <w:rPr>
          <w:rFonts w:cs="Arial"/>
          <w:bCs/>
          <w:iCs/>
          <w:color w:val="000000"/>
          <w:sz w:val="24"/>
        </w:rPr>
      </w:pPr>
      <w:r w:rsidRPr="00401276">
        <w:rPr>
          <w:rFonts w:cs="Arial"/>
          <w:bCs/>
          <w:iCs/>
          <w:color w:val="000000"/>
          <w:sz w:val="24"/>
        </w:rPr>
        <w:t>A modalidade seguro-garantia somente será aceita se contemplar todos os eventos indicados no item anterior, mencionados no art. 19, XIX, b da IN SLTI/MPOG 02/2008, observada a legislação que rege a matéria.</w:t>
      </w:r>
    </w:p>
    <w:p w14:paraId="567EC1DD" w14:textId="77777777" w:rsidR="00A762E7" w:rsidRPr="00401276" w:rsidRDefault="00A762E7" w:rsidP="00C16681">
      <w:pPr>
        <w:numPr>
          <w:ilvl w:val="1"/>
          <w:numId w:val="1"/>
        </w:numPr>
        <w:spacing w:before="120" w:after="120" w:line="276" w:lineRule="auto"/>
        <w:ind w:left="425" w:firstLine="0"/>
        <w:jc w:val="both"/>
        <w:rPr>
          <w:rFonts w:cs="Arial"/>
          <w:bCs/>
          <w:iCs/>
          <w:color w:val="000000"/>
          <w:sz w:val="24"/>
        </w:rPr>
      </w:pPr>
      <w:r w:rsidRPr="00401276">
        <w:rPr>
          <w:rFonts w:cs="Arial"/>
          <w:bCs/>
          <w:iCs/>
          <w:color w:val="000000"/>
          <w:sz w:val="24"/>
        </w:rPr>
        <w:t xml:space="preserve">A garantia em dinheiro deverá ser efetuada em favor da Contratante, em conta específica na Caixa Econômica Federal, com correção monetária. </w:t>
      </w:r>
    </w:p>
    <w:p w14:paraId="57E01B7E" w14:textId="77777777" w:rsidR="00A762E7" w:rsidRPr="00401276" w:rsidRDefault="00A762E7" w:rsidP="00C16681">
      <w:pPr>
        <w:numPr>
          <w:ilvl w:val="1"/>
          <w:numId w:val="1"/>
        </w:numPr>
        <w:spacing w:before="120" w:after="120" w:line="276" w:lineRule="auto"/>
        <w:ind w:left="425" w:firstLine="0"/>
        <w:jc w:val="both"/>
        <w:rPr>
          <w:rFonts w:cs="Arial"/>
          <w:bCs/>
          <w:iCs/>
          <w:color w:val="000000"/>
          <w:sz w:val="24"/>
        </w:rPr>
      </w:pPr>
      <w:r w:rsidRPr="00401276">
        <w:rPr>
          <w:rFonts w:cs="Arial"/>
          <w:color w:val="000000"/>
          <w:sz w:val="24"/>
          <w:lang w:eastAsia="en-US"/>
        </w:rPr>
        <w:t xml:space="preserve">No caso de alteração do valor do contrato, ou prorrogação de sua vigência, a garantia deverá ser ajustada à nova situação ou renovada, seguindo os mesmos parâmetros utilizados quando da contratação. </w:t>
      </w:r>
    </w:p>
    <w:p w14:paraId="4B8B934E" w14:textId="73CFA19A" w:rsidR="00A762E7" w:rsidRPr="00401276" w:rsidRDefault="00A762E7" w:rsidP="00C16681">
      <w:pPr>
        <w:numPr>
          <w:ilvl w:val="1"/>
          <w:numId w:val="1"/>
        </w:numPr>
        <w:spacing w:before="120" w:after="120" w:line="276" w:lineRule="auto"/>
        <w:ind w:left="425" w:firstLine="0"/>
        <w:jc w:val="both"/>
        <w:rPr>
          <w:rFonts w:cs="Arial"/>
          <w:bCs/>
          <w:iCs/>
          <w:color w:val="000000"/>
          <w:sz w:val="24"/>
        </w:rPr>
      </w:pPr>
      <w:r w:rsidRPr="00401276">
        <w:rPr>
          <w:rFonts w:cs="Arial"/>
          <w:bCs/>
          <w:iCs/>
          <w:color w:val="000000"/>
          <w:sz w:val="24"/>
        </w:rPr>
        <w:t xml:space="preserve">Se o valor da garantia for utilizado total ou parcialmente em pagamento de qualquer obrigação, a Contratada obriga-se a fazer a respectiva reposição no prazo máximo </w:t>
      </w:r>
      <w:r w:rsidRPr="00401276">
        <w:rPr>
          <w:rFonts w:cs="Arial"/>
          <w:bCs/>
          <w:iCs/>
          <w:sz w:val="24"/>
        </w:rPr>
        <w:t>de</w:t>
      </w:r>
      <w:r w:rsidRPr="00401276">
        <w:rPr>
          <w:rFonts w:cs="Arial"/>
          <w:bCs/>
          <w:iCs/>
          <w:color w:val="FF0000"/>
          <w:sz w:val="24"/>
        </w:rPr>
        <w:t xml:space="preserve"> </w:t>
      </w:r>
      <w:r w:rsidR="008B5576" w:rsidRPr="00401276">
        <w:rPr>
          <w:rFonts w:cs="Arial"/>
          <w:bCs/>
          <w:iCs/>
          <w:color w:val="FF0000"/>
          <w:sz w:val="24"/>
        </w:rPr>
        <w:t>05(cinco)</w:t>
      </w:r>
      <w:r w:rsidRPr="00401276">
        <w:rPr>
          <w:rFonts w:cs="Arial"/>
          <w:bCs/>
          <w:iCs/>
          <w:color w:val="000000"/>
          <w:sz w:val="24"/>
        </w:rPr>
        <w:t xml:space="preserve"> dias úteis, contados da data em que for notificada.</w:t>
      </w:r>
    </w:p>
    <w:p w14:paraId="449EEBB5" w14:textId="77777777" w:rsidR="00A762E7" w:rsidRPr="00401276" w:rsidRDefault="00A762E7" w:rsidP="00C16681">
      <w:pPr>
        <w:numPr>
          <w:ilvl w:val="1"/>
          <w:numId w:val="1"/>
        </w:numPr>
        <w:spacing w:before="120" w:after="120" w:line="276" w:lineRule="auto"/>
        <w:ind w:left="425" w:firstLine="0"/>
        <w:jc w:val="both"/>
        <w:rPr>
          <w:rFonts w:cs="Arial"/>
          <w:bCs/>
          <w:iCs/>
          <w:color w:val="000000"/>
          <w:sz w:val="24"/>
        </w:rPr>
      </w:pPr>
      <w:r w:rsidRPr="00401276">
        <w:rPr>
          <w:rFonts w:cs="Arial"/>
          <w:bCs/>
          <w:iCs/>
          <w:color w:val="000000"/>
          <w:sz w:val="24"/>
        </w:rPr>
        <w:t>A Contratante executará a garantia na forma prevista na legislação que rege a matéria.</w:t>
      </w:r>
    </w:p>
    <w:p w14:paraId="3972686D" w14:textId="358DE90C" w:rsidR="00824681" w:rsidRPr="00401276" w:rsidRDefault="00824681" w:rsidP="00C16681">
      <w:pPr>
        <w:numPr>
          <w:ilvl w:val="1"/>
          <w:numId w:val="1"/>
        </w:numPr>
        <w:spacing w:before="120" w:after="120" w:line="276" w:lineRule="auto"/>
        <w:ind w:left="425" w:firstLine="0"/>
        <w:jc w:val="both"/>
        <w:rPr>
          <w:rFonts w:eastAsia="Verdana" w:cs="Arial"/>
          <w:sz w:val="24"/>
        </w:rPr>
      </w:pPr>
      <w:r w:rsidRPr="00401276">
        <w:rPr>
          <w:rFonts w:cs="Arial"/>
          <w:sz w:val="24"/>
        </w:rPr>
        <w:t>Após a execução do contrato, será verificado o pagamento da</w:t>
      </w:r>
      <w:r w:rsidRPr="00401276">
        <w:rPr>
          <w:rFonts w:eastAsia="Verdana" w:cs="Arial"/>
          <w:sz w:val="24"/>
        </w:rPr>
        <w:t xml:space="preserve">s verbas rescisórias decorrentes da contratação, ou a realocação dos empregados da Contratada em outra atividade de prestação de serviços, sem que ocorra a interrupção dos respectivos contratos de trabalho. </w:t>
      </w:r>
    </w:p>
    <w:p w14:paraId="751CEF0B" w14:textId="25495770" w:rsidR="00824681" w:rsidRPr="00401276" w:rsidRDefault="00824681" w:rsidP="00C16681">
      <w:pPr>
        <w:numPr>
          <w:ilvl w:val="2"/>
          <w:numId w:val="1"/>
        </w:numPr>
        <w:spacing w:before="120" w:after="120" w:line="276" w:lineRule="auto"/>
        <w:ind w:left="1134" w:firstLine="0"/>
        <w:jc w:val="both"/>
        <w:rPr>
          <w:rFonts w:cs="Arial"/>
          <w:bCs/>
          <w:iCs/>
          <w:color w:val="000000"/>
          <w:sz w:val="24"/>
        </w:rPr>
      </w:pPr>
      <w:r w:rsidRPr="00401276">
        <w:rPr>
          <w:rFonts w:cs="Arial"/>
          <w:sz w:val="24"/>
        </w:rPr>
        <w:t xml:space="preserve">Caso a Contratada não logre efetuar uma das comprovações acima indicadas até o fim do segundo mês após o encerramento da vigência contratual, a Contratante poderá utilizar o valor da garantia prestada e dos valores das faturas correspondentes a </w:t>
      </w:r>
      <w:proofErr w:type="gramStart"/>
      <w:r w:rsidRPr="00401276">
        <w:rPr>
          <w:rFonts w:cs="Arial"/>
          <w:sz w:val="24"/>
        </w:rPr>
        <w:t>1</w:t>
      </w:r>
      <w:proofErr w:type="gramEnd"/>
      <w:r w:rsidRPr="00401276">
        <w:rPr>
          <w:rFonts w:cs="Arial"/>
          <w:sz w:val="24"/>
        </w:rPr>
        <w:t xml:space="preserve"> (um) mês de serviços para realizar o pagamento direto das verbas rescisórias aos trabalhadores alocados na execução contratual, conforme </w:t>
      </w:r>
      <w:proofErr w:type="spellStart"/>
      <w:r w:rsidRPr="00401276">
        <w:rPr>
          <w:rFonts w:cs="Arial"/>
          <w:sz w:val="24"/>
        </w:rPr>
        <w:t>arts</w:t>
      </w:r>
      <w:proofErr w:type="spellEnd"/>
      <w:r w:rsidRPr="00401276">
        <w:rPr>
          <w:rFonts w:cs="Arial"/>
          <w:sz w:val="24"/>
        </w:rPr>
        <w:t xml:space="preserve">. 19-A e 35 da Instrução Normativa SLTI/MPOG n° 2, de 2008, conforme obrigação assumida pela contratada. </w:t>
      </w:r>
    </w:p>
    <w:p w14:paraId="720B63D7" w14:textId="77777777" w:rsidR="00824681" w:rsidRPr="00401276" w:rsidRDefault="00824681" w:rsidP="00C16681">
      <w:pPr>
        <w:numPr>
          <w:ilvl w:val="1"/>
          <w:numId w:val="1"/>
        </w:numPr>
        <w:spacing w:before="120" w:after="120" w:line="276" w:lineRule="auto"/>
        <w:ind w:left="425" w:firstLine="0"/>
        <w:jc w:val="both"/>
        <w:rPr>
          <w:rFonts w:cs="Arial"/>
          <w:bCs/>
          <w:iCs/>
          <w:color w:val="000000"/>
          <w:sz w:val="24"/>
        </w:rPr>
      </w:pPr>
      <w:r w:rsidRPr="00401276">
        <w:rPr>
          <w:rFonts w:cs="Arial"/>
          <w:bCs/>
          <w:iCs/>
          <w:color w:val="000000"/>
          <w:sz w:val="24"/>
        </w:rPr>
        <w:t>Será considerada extinta a garantia:</w:t>
      </w:r>
    </w:p>
    <w:p w14:paraId="3A023035" w14:textId="26E8E8EC" w:rsidR="00824681" w:rsidRPr="00401276" w:rsidRDefault="00824681" w:rsidP="00C16681">
      <w:pPr>
        <w:numPr>
          <w:ilvl w:val="2"/>
          <w:numId w:val="1"/>
        </w:numPr>
        <w:spacing w:before="120" w:after="120" w:line="276" w:lineRule="auto"/>
        <w:ind w:left="1134" w:firstLine="0"/>
        <w:jc w:val="both"/>
        <w:rPr>
          <w:rFonts w:cs="Arial"/>
          <w:bCs/>
          <w:iCs/>
          <w:color w:val="000000"/>
          <w:sz w:val="24"/>
        </w:rPr>
      </w:pPr>
      <w:r w:rsidRPr="00401276">
        <w:rPr>
          <w:rFonts w:cs="Arial"/>
          <w:bCs/>
          <w:iCs/>
          <w:color w:val="000000"/>
          <w:sz w:val="24"/>
        </w:rPr>
        <w:t xml:space="preserve"> </w:t>
      </w:r>
      <w:r w:rsidR="008B5576" w:rsidRPr="00401276">
        <w:rPr>
          <w:rFonts w:cs="Arial"/>
          <w:bCs/>
          <w:iCs/>
          <w:color w:val="000000"/>
          <w:sz w:val="24"/>
        </w:rPr>
        <w:t>Com</w:t>
      </w:r>
      <w:r w:rsidRPr="00401276">
        <w:rPr>
          <w:rFonts w:cs="Arial"/>
          <w:bCs/>
          <w:iCs/>
          <w:color w:val="000000"/>
          <w:sz w:val="24"/>
        </w:rPr>
        <w:t xml:space="preserve"> a devolução da apólice, carta fiança ou autorização para o levantamento de importâncias depositadas em dinheiro a título de garantia, acompanhada de declaração da Contratante, mediante termo </w:t>
      </w:r>
      <w:r w:rsidRPr="00401276">
        <w:rPr>
          <w:rFonts w:cs="Arial"/>
          <w:bCs/>
          <w:iCs/>
          <w:color w:val="000000"/>
          <w:sz w:val="24"/>
        </w:rPr>
        <w:lastRenderedPageBreak/>
        <w:t xml:space="preserve">circunstanciado, de que a Contratada cumpriu todas as cláusulas do contrato; </w:t>
      </w:r>
    </w:p>
    <w:p w14:paraId="4FFF022F" w14:textId="37E66AE4" w:rsidR="00E74BE2" w:rsidRPr="00401276" w:rsidRDefault="00824681" w:rsidP="00C16681">
      <w:pPr>
        <w:numPr>
          <w:ilvl w:val="2"/>
          <w:numId w:val="1"/>
        </w:numPr>
        <w:spacing w:before="120" w:after="120" w:line="276" w:lineRule="auto"/>
        <w:ind w:left="1134" w:firstLine="0"/>
        <w:jc w:val="both"/>
        <w:rPr>
          <w:rFonts w:cs="Arial"/>
          <w:bCs/>
          <w:iCs/>
          <w:color w:val="000000"/>
          <w:sz w:val="24"/>
        </w:rPr>
      </w:pPr>
      <w:r w:rsidRPr="00401276">
        <w:rPr>
          <w:rFonts w:cs="Arial"/>
          <w:bCs/>
          <w:iCs/>
          <w:color w:val="000000"/>
          <w:sz w:val="24"/>
        </w:rPr>
        <w:t xml:space="preserve"> </w:t>
      </w:r>
      <w:r w:rsidR="008B5576" w:rsidRPr="00401276">
        <w:rPr>
          <w:rFonts w:cs="Arial"/>
          <w:bCs/>
          <w:iCs/>
          <w:color w:val="000000"/>
          <w:sz w:val="24"/>
        </w:rPr>
        <w:t>No</w:t>
      </w:r>
      <w:r w:rsidRPr="00401276">
        <w:rPr>
          <w:rFonts w:cs="Arial"/>
          <w:bCs/>
          <w:iCs/>
          <w:color w:val="000000"/>
          <w:sz w:val="24"/>
        </w:rPr>
        <w:t xml:space="preserve"> prazo de 03 (três) meses após o término da vigência do contrato, caso a Administração não comunique a ocorrência de sinistros, quando o prazo será ampliado, nos termos da comunicação.</w:t>
      </w:r>
    </w:p>
    <w:p w14:paraId="0503934E" w14:textId="77777777" w:rsidR="00057B1C" w:rsidRPr="00401276" w:rsidRDefault="00057B1C" w:rsidP="00C16681">
      <w:pPr>
        <w:pStyle w:val="Nivel1"/>
        <w:rPr>
          <w:rFonts w:cs="Arial"/>
          <w:sz w:val="24"/>
          <w:szCs w:val="24"/>
        </w:rPr>
      </w:pPr>
      <w:r w:rsidRPr="00401276">
        <w:rPr>
          <w:rFonts w:cs="Arial"/>
          <w:sz w:val="24"/>
          <w:szCs w:val="24"/>
        </w:rPr>
        <w:t>DO TERMO DE CONTRATO</w:t>
      </w:r>
    </w:p>
    <w:p w14:paraId="385694E1" w14:textId="4A9A7B4D" w:rsidR="00435DAB" w:rsidRPr="00401276" w:rsidRDefault="00435DAB" w:rsidP="00C16681">
      <w:pPr>
        <w:numPr>
          <w:ilvl w:val="1"/>
          <w:numId w:val="1"/>
        </w:numPr>
        <w:spacing w:before="120" w:after="120" w:line="276" w:lineRule="auto"/>
        <w:ind w:left="425" w:firstLine="0"/>
        <w:jc w:val="both"/>
        <w:rPr>
          <w:rFonts w:cs="Arial"/>
          <w:sz w:val="24"/>
        </w:rPr>
      </w:pPr>
      <w:r w:rsidRPr="00401276">
        <w:rPr>
          <w:rFonts w:cs="Arial"/>
          <w:sz w:val="24"/>
        </w:rPr>
        <w:t xml:space="preserve">Dentro do prazo de validade da Ata de Registro de Preços, o fornecedor registrado poderá ser convocado para assinar o Termo de Contrato, no prazo de </w:t>
      </w:r>
      <w:r w:rsidR="008B5576" w:rsidRPr="00401276">
        <w:rPr>
          <w:rFonts w:cs="Arial"/>
          <w:color w:val="FF0000"/>
          <w:sz w:val="24"/>
        </w:rPr>
        <w:t>05(cinco)</w:t>
      </w:r>
      <w:r w:rsidRPr="00401276">
        <w:rPr>
          <w:rFonts w:cs="Arial"/>
          <w:sz w:val="24"/>
        </w:rPr>
        <w:t xml:space="preserve"> dias úteis contados de sua convocação, cuja vigência será de </w:t>
      </w:r>
      <w:r w:rsidR="008B5576" w:rsidRPr="00401276">
        <w:rPr>
          <w:rFonts w:cs="Arial"/>
          <w:color w:val="FF0000"/>
          <w:sz w:val="24"/>
        </w:rPr>
        <w:t>20(vinte)</w:t>
      </w:r>
      <w:r w:rsidRPr="00401276">
        <w:rPr>
          <w:rFonts w:cs="Arial"/>
          <w:sz w:val="24"/>
        </w:rPr>
        <w:t xml:space="preserve"> meses, podendo ser prorrogado por interesse da Contratante até o limite de 60 (sessenta) meses, conforme disciplinado no contrato.</w:t>
      </w:r>
    </w:p>
    <w:p w14:paraId="10F73E7E" w14:textId="77777777" w:rsidR="00A762E7" w:rsidRPr="00401276" w:rsidRDefault="00A762E7" w:rsidP="00C16681">
      <w:pPr>
        <w:numPr>
          <w:ilvl w:val="1"/>
          <w:numId w:val="1"/>
        </w:numPr>
        <w:spacing w:before="120" w:after="120" w:line="276" w:lineRule="auto"/>
        <w:ind w:left="425" w:firstLine="0"/>
        <w:jc w:val="both"/>
        <w:rPr>
          <w:rFonts w:cs="Arial"/>
          <w:color w:val="000000"/>
          <w:sz w:val="24"/>
        </w:rPr>
      </w:pPr>
      <w:r w:rsidRPr="00401276">
        <w:rPr>
          <w:rFonts w:eastAsia="MS Mincho" w:cs="Arial"/>
          <w:bCs/>
          <w:iCs/>
          <w:color w:val="000000"/>
          <w:sz w:val="24"/>
        </w:rPr>
        <w:t xml:space="preserve">Previamente à contratação, </w:t>
      </w:r>
      <w:r w:rsidRPr="00401276">
        <w:rPr>
          <w:rFonts w:cs="Arial"/>
          <w:color w:val="000000"/>
          <w:sz w:val="24"/>
        </w:rPr>
        <w:t>a Administração realizará consulta “</w:t>
      </w:r>
      <w:proofErr w:type="spellStart"/>
      <w:r w:rsidRPr="00401276">
        <w:rPr>
          <w:rFonts w:cs="Arial"/>
          <w:color w:val="000000"/>
          <w:sz w:val="24"/>
        </w:rPr>
        <w:t>on</w:t>
      </w:r>
      <w:proofErr w:type="spellEnd"/>
      <w:r w:rsidRPr="00401276">
        <w:rPr>
          <w:rFonts w:cs="Arial"/>
          <w:color w:val="000000"/>
          <w:sz w:val="24"/>
        </w:rPr>
        <w:t xml:space="preserve"> </w:t>
      </w:r>
      <w:proofErr w:type="spellStart"/>
      <w:r w:rsidRPr="00401276">
        <w:rPr>
          <w:rFonts w:cs="Arial"/>
          <w:color w:val="000000"/>
          <w:sz w:val="24"/>
        </w:rPr>
        <w:t>line</w:t>
      </w:r>
      <w:proofErr w:type="spellEnd"/>
      <w:r w:rsidRPr="00401276">
        <w:rPr>
          <w:rFonts w:cs="Arial"/>
          <w:color w:val="000000"/>
          <w:sz w:val="24"/>
        </w:rPr>
        <w:t>” ao SICAF, bem como ao Cadastro Informativo de Créditos não Quitados – CADIN, cujos resultados serão anexados aos autos do processo.</w:t>
      </w:r>
    </w:p>
    <w:p w14:paraId="782519BF" w14:textId="77777777" w:rsidR="00A762E7" w:rsidRPr="00401276" w:rsidRDefault="00A762E7" w:rsidP="00C16681">
      <w:pPr>
        <w:numPr>
          <w:ilvl w:val="2"/>
          <w:numId w:val="1"/>
        </w:numPr>
        <w:spacing w:before="120" w:after="120" w:line="276" w:lineRule="auto"/>
        <w:ind w:left="1134" w:firstLine="0"/>
        <w:jc w:val="both"/>
        <w:rPr>
          <w:rFonts w:cs="Arial"/>
          <w:color w:val="000000"/>
          <w:sz w:val="24"/>
        </w:rPr>
      </w:pPr>
      <w:r w:rsidRPr="00401276">
        <w:rPr>
          <w:rFonts w:cs="Arial"/>
          <w:color w:val="000000"/>
          <w:sz w:val="24"/>
        </w:rPr>
        <w:t xml:space="preserve">Na hipótese de irregularidade do registro no SICAF, o contratado deverá regularizar a sua situação perante o cadastro no prazo de até 05 (cinco) dias, sob pena de aplicação das penalidades previstas no </w:t>
      </w:r>
      <w:proofErr w:type="gramStart"/>
      <w:r w:rsidRPr="00401276">
        <w:rPr>
          <w:rFonts w:cs="Arial"/>
          <w:color w:val="000000"/>
          <w:sz w:val="24"/>
        </w:rPr>
        <w:t>edital e anexos</w:t>
      </w:r>
      <w:proofErr w:type="gramEnd"/>
      <w:r w:rsidRPr="00401276">
        <w:rPr>
          <w:rFonts w:cs="Arial"/>
          <w:color w:val="000000"/>
          <w:sz w:val="24"/>
        </w:rPr>
        <w:t>.</w:t>
      </w:r>
    </w:p>
    <w:p w14:paraId="4259BA82" w14:textId="18384AE9" w:rsidR="00A762E7" w:rsidRPr="00401276" w:rsidRDefault="00A762E7"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Alternativamente à convocação para comparecer perante o órgão ou entidade</w:t>
      </w:r>
      <w:r w:rsidRPr="00401276">
        <w:rPr>
          <w:rFonts w:cs="Arial"/>
          <w:i/>
          <w:color w:val="000000"/>
          <w:sz w:val="24"/>
        </w:rPr>
        <w:t xml:space="preserve"> </w:t>
      </w:r>
      <w:r w:rsidRPr="00401276">
        <w:rPr>
          <w:rFonts w:cs="Arial"/>
          <w:color w:val="000000"/>
          <w:sz w:val="24"/>
        </w:rPr>
        <w:t>para a assinatura do Termo de Contrato, a Administração poderá encaminhá-lo para assinatura,</w:t>
      </w:r>
      <w:r w:rsidRPr="00401276">
        <w:rPr>
          <w:rFonts w:cs="Arial"/>
          <w:bCs/>
          <w:iCs/>
          <w:color w:val="000000"/>
          <w:sz w:val="24"/>
        </w:rPr>
        <w:t xml:space="preserve"> mediante correspondência postal com aviso de recebimento (AR) ou meio eletrônico, para que seja assinado no prazo de</w:t>
      </w:r>
      <w:r w:rsidRPr="00401276">
        <w:rPr>
          <w:rFonts w:cs="Arial"/>
          <w:bCs/>
          <w:iCs/>
          <w:color w:val="FF0000"/>
          <w:sz w:val="24"/>
        </w:rPr>
        <w:t xml:space="preserve"> </w:t>
      </w:r>
      <w:r w:rsidR="008B5576" w:rsidRPr="00401276">
        <w:rPr>
          <w:rFonts w:cs="Arial"/>
          <w:bCs/>
          <w:iCs/>
          <w:color w:val="FF0000"/>
          <w:sz w:val="24"/>
        </w:rPr>
        <w:t>05(cinco)</w:t>
      </w:r>
      <w:r w:rsidRPr="00401276">
        <w:rPr>
          <w:rFonts w:cs="Arial"/>
          <w:bCs/>
          <w:iCs/>
          <w:color w:val="000000"/>
          <w:sz w:val="24"/>
        </w:rPr>
        <w:t xml:space="preserve"> dias, a contar da data de seu recebimento</w:t>
      </w:r>
      <w:r w:rsidRPr="00401276">
        <w:rPr>
          <w:rFonts w:cs="Arial"/>
          <w:bCs/>
          <w:i/>
          <w:iCs/>
          <w:color w:val="000000"/>
          <w:sz w:val="24"/>
        </w:rPr>
        <w:t xml:space="preserve">. </w:t>
      </w:r>
    </w:p>
    <w:p w14:paraId="60003F89" w14:textId="77777777" w:rsidR="00A762E7" w:rsidRPr="00401276" w:rsidRDefault="00A762E7" w:rsidP="00C16681">
      <w:pPr>
        <w:pStyle w:val="PargrafodaLista"/>
        <w:numPr>
          <w:ilvl w:val="1"/>
          <w:numId w:val="1"/>
        </w:numPr>
        <w:spacing w:before="120" w:after="120" w:line="276" w:lineRule="auto"/>
        <w:ind w:left="425" w:firstLine="0"/>
        <w:contextualSpacing w:val="0"/>
        <w:jc w:val="both"/>
        <w:rPr>
          <w:rFonts w:cs="Arial"/>
          <w:color w:val="000000"/>
          <w:sz w:val="24"/>
        </w:rPr>
      </w:pPr>
      <w:r w:rsidRPr="00401276">
        <w:rPr>
          <w:rFonts w:cs="Arial"/>
          <w:color w:val="000000"/>
          <w:sz w:val="24"/>
        </w:rPr>
        <w:t>O prazo previsto para assinatura ou aceite poderá ser prorrogado, por igual período, por solicitação justificada do adjudicatário e aceita pela Administração.</w:t>
      </w:r>
    </w:p>
    <w:p w14:paraId="7794F2A0" w14:textId="77777777" w:rsidR="000F104D" w:rsidRPr="00401276" w:rsidRDefault="000F104D" w:rsidP="00C16681">
      <w:pPr>
        <w:pStyle w:val="Nivel1"/>
        <w:rPr>
          <w:rFonts w:cs="Arial"/>
          <w:sz w:val="24"/>
          <w:szCs w:val="24"/>
        </w:rPr>
      </w:pPr>
      <w:r w:rsidRPr="00401276">
        <w:rPr>
          <w:rFonts w:cs="Arial"/>
          <w:sz w:val="24"/>
          <w:szCs w:val="24"/>
        </w:rPr>
        <w:t>DA REPACTUAÇÃO</w:t>
      </w:r>
    </w:p>
    <w:p w14:paraId="282CDFD5"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As regras acerca da repactuação do valor contratual são as estabelecidas no Termo de Contrato, anexo a este Edital.</w:t>
      </w:r>
    </w:p>
    <w:p w14:paraId="5C93C405" w14:textId="77777777" w:rsidR="00C448FE" w:rsidRPr="00401276" w:rsidRDefault="00F03ECA"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As contratações decorrentes da Ata de Registro de Preços poderão sofrer alterações, obedecidas às disposições contidas no art. 65 da Lei n° 8.666, de 1993 e no Decreto nº 7.892, de 2013.</w:t>
      </w:r>
    </w:p>
    <w:p w14:paraId="2BD3E542" w14:textId="77777777" w:rsidR="000F104D" w:rsidRPr="00401276" w:rsidRDefault="000F104D" w:rsidP="00C16681">
      <w:pPr>
        <w:pStyle w:val="Nivel1"/>
        <w:rPr>
          <w:rFonts w:cs="Arial"/>
          <w:sz w:val="24"/>
          <w:szCs w:val="24"/>
        </w:rPr>
      </w:pPr>
      <w:r w:rsidRPr="00401276">
        <w:rPr>
          <w:rFonts w:cs="Arial"/>
          <w:sz w:val="24"/>
          <w:szCs w:val="24"/>
        </w:rPr>
        <w:lastRenderedPageBreak/>
        <w:t>DA ENTREGA E DO RECEBIMENTO DO OBJETO E DA FISCALIZAÇÃO</w:t>
      </w:r>
    </w:p>
    <w:p w14:paraId="7B0EEEF6" w14:textId="77777777" w:rsidR="00F5324D" w:rsidRPr="00401276" w:rsidRDefault="000F104D" w:rsidP="00C16681">
      <w:pPr>
        <w:numPr>
          <w:ilvl w:val="1"/>
          <w:numId w:val="1"/>
        </w:numPr>
        <w:spacing w:before="120" w:after="120" w:line="276" w:lineRule="auto"/>
        <w:ind w:left="425" w:firstLine="0"/>
        <w:jc w:val="both"/>
        <w:rPr>
          <w:rFonts w:cs="Arial"/>
          <w:sz w:val="24"/>
        </w:rPr>
      </w:pPr>
      <w:r w:rsidRPr="00401276">
        <w:rPr>
          <w:rFonts w:cs="Arial"/>
          <w:sz w:val="24"/>
          <w:lang w:eastAsia="en-US"/>
        </w:rPr>
        <w:t>Os critérios de recebimento e aceitação do objeto e de fiscalização estão previstos no Termo de Referência.</w:t>
      </w:r>
    </w:p>
    <w:p w14:paraId="06F25958" w14:textId="77777777" w:rsidR="000F104D" w:rsidRPr="00401276" w:rsidRDefault="000F104D" w:rsidP="00C16681">
      <w:pPr>
        <w:pStyle w:val="Nivel1"/>
        <w:rPr>
          <w:rFonts w:cs="Arial"/>
          <w:sz w:val="24"/>
          <w:szCs w:val="24"/>
        </w:rPr>
      </w:pPr>
      <w:r w:rsidRPr="00401276">
        <w:rPr>
          <w:rFonts w:cs="Arial"/>
          <w:sz w:val="24"/>
          <w:szCs w:val="24"/>
          <w:lang w:eastAsia="en-US"/>
        </w:rPr>
        <w:t>DAS OBRIGAÇÕES DA CONTRATANTE E DA CONTRATADA</w:t>
      </w:r>
    </w:p>
    <w:p w14:paraId="1A5A2FC1" w14:textId="77777777" w:rsidR="000F104D" w:rsidRPr="00401276" w:rsidRDefault="000F104D" w:rsidP="00C16681">
      <w:pPr>
        <w:numPr>
          <w:ilvl w:val="1"/>
          <w:numId w:val="1"/>
        </w:numPr>
        <w:spacing w:before="120" w:after="120" w:line="276" w:lineRule="auto"/>
        <w:ind w:left="425" w:firstLine="0"/>
        <w:jc w:val="both"/>
        <w:rPr>
          <w:rFonts w:cs="Arial"/>
          <w:b/>
          <w:color w:val="000000"/>
          <w:sz w:val="24"/>
        </w:rPr>
      </w:pPr>
      <w:r w:rsidRPr="00401276">
        <w:rPr>
          <w:rFonts w:cs="Arial"/>
          <w:color w:val="000000"/>
          <w:sz w:val="24"/>
          <w:lang w:eastAsia="en-US"/>
        </w:rPr>
        <w:t>As obrigações da Contratante e da Contratada são as estabelecidas no Termo de Referência.</w:t>
      </w:r>
      <w:r w:rsidRPr="00401276">
        <w:rPr>
          <w:rFonts w:cs="Arial"/>
          <w:b/>
          <w:color w:val="000000"/>
          <w:sz w:val="24"/>
        </w:rPr>
        <w:t xml:space="preserve"> </w:t>
      </w:r>
    </w:p>
    <w:p w14:paraId="10E6CE17" w14:textId="77777777" w:rsidR="000F104D" w:rsidRPr="00401276" w:rsidRDefault="000F104D" w:rsidP="00C16681">
      <w:pPr>
        <w:pStyle w:val="Nivel1"/>
        <w:rPr>
          <w:rFonts w:cs="Arial"/>
          <w:sz w:val="24"/>
          <w:szCs w:val="24"/>
        </w:rPr>
      </w:pPr>
      <w:r w:rsidRPr="00401276">
        <w:rPr>
          <w:rFonts w:cs="Arial"/>
          <w:sz w:val="24"/>
          <w:szCs w:val="24"/>
        </w:rPr>
        <w:t>DO PAGAMENTO</w:t>
      </w:r>
    </w:p>
    <w:p w14:paraId="017D0D12" w14:textId="21E560A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lang w:eastAsia="en-US"/>
        </w:rPr>
        <w:t xml:space="preserve"> </w:t>
      </w:r>
      <w:r w:rsidR="00EE591D" w:rsidRPr="00401276">
        <w:rPr>
          <w:rFonts w:cs="Arial"/>
          <w:color w:val="000000"/>
          <w:sz w:val="24"/>
        </w:rPr>
        <w:t xml:space="preserve">O pagamento será efetuado pela Contratante no prazo de </w:t>
      </w:r>
      <w:r w:rsidR="008B5576" w:rsidRPr="00401276">
        <w:rPr>
          <w:rFonts w:cs="Arial"/>
          <w:color w:val="000000"/>
          <w:sz w:val="24"/>
        </w:rPr>
        <w:t>30(trinta)</w:t>
      </w:r>
      <w:r w:rsidR="00EE591D" w:rsidRPr="00401276">
        <w:rPr>
          <w:rFonts w:cs="Arial"/>
          <w:color w:val="000000"/>
          <w:sz w:val="24"/>
        </w:rPr>
        <w:t xml:space="preserve"> dias, contados da apresentação da Nota Fiscal/Fatura contendo </w:t>
      </w:r>
      <w:r w:rsidR="00EE591D" w:rsidRPr="00401276">
        <w:rPr>
          <w:rFonts w:cs="Arial"/>
          <w:color w:val="000000"/>
          <w:sz w:val="24"/>
          <w:lang w:eastAsia="en-US"/>
        </w:rPr>
        <w:t xml:space="preserve">o detalhamento dos serviços executados e os materiais empregados, através de ordem bancária, para crédito em banco, agência e </w:t>
      </w:r>
      <w:r w:rsidR="00FD4D49" w:rsidRPr="00401276">
        <w:rPr>
          <w:rFonts w:cs="Arial"/>
          <w:color w:val="000000"/>
          <w:sz w:val="24"/>
          <w:lang w:eastAsia="en-US"/>
        </w:rPr>
        <w:t xml:space="preserve">conta </w:t>
      </w:r>
      <w:proofErr w:type="gramStart"/>
      <w:r w:rsidR="00FD4D49" w:rsidRPr="00401276">
        <w:rPr>
          <w:rFonts w:cs="Arial"/>
          <w:color w:val="000000"/>
          <w:sz w:val="24"/>
          <w:lang w:eastAsia="en-US"/>
        </w:rPr>
        <w:t>corrente</w:t>
      </w:r>
      <w:r w:rsidR="00EE591D" w:rsidRPr="00401276">
        <w:rPr>
          <w:rFonts w:cs="Arial"/>
          <w:color w:val="000000"/>
          <w:sz w:val="24"/>
          <w:lang w:eastAsia="en-US"/>
        </w:rPr>
        <w:t xml:space="preserve"> indicados pelo contratado</w:t>
      </w:r>
      <w:proofErr w:type="gramEnd"/>
      <w:r w:rsidR="00EE591D" w:rsidRPr="00401276">
        <w:rPr>
          <w:rFonts w:cs="Arial"/>
          <w:color w:val="000000"/>
          <w:sz w:val="24"/>
          <w:lang w:eastAsia="en-US"/>
        </w:rPr>
        <w:t>.</w:t>
      </w:r>
    </w:p>
    <w:p w14:paraId="057BA8DD" w14:textId="77777777" w:rsidR="000F104D" w:rsidRPr="00401276" w:rsidRDefault="000F104D" w:rsidP="00C16681">
      <w:pPr>
        <w:numPr>
          <w:ilvl w:val="1"/>
          <w:numId w:val="1"/>
        </w:numPr>
        <w:spacing w:before="120" w:after="120" w:line="276" w:lineRule="auto"/>
        <w:ind w:left="425" w:firstLine="0"/>
        <w:jc w:val="both"/>
        <w:rPr>
          <w:rFonts w:cs="Arial"/>
          <w:color w:val="000000"/>
          <w:sz w:val="24"/>
          <w:lang w:eastAsia="en-US"/>
        </w:rPr>
      </w:pPr>
      <w:r w:rsidRPr="00401276">
        <w:rPr>
          <w:rFonts w:cs="Arial"/>
          <w:sz w:val="24"/>
          <w:lang w:eastAsia="en-US"/>
        </w:rPr>
        <w:t xml:space="preserve">Os pagamentos decorrentes de despesas cujos valores não ultrapassem o limite </w:t>
      </w:r>
      <w:r w:rsidRPr="00401276">
        <w:rPr>
          <w:rFonts w:cs="Arial"/>
          <w:sz w:val="24"/>
        </w:rPr>
        <w:t>de que trata o inciso II do art. 24</w:t>
      </w:r>
      <w:r w:rsidRPr="00401276">
        <w:rPr>
          <w:rFonts w:cs="Arial"/>
          <w:sz w:val="24"/>
          <w:lang w:eastAsia="en-US"/>
        </w:rPr>
        <w:t xml:space="preserve"> da Lei 8.666, de 1993, deverão ser efetuados no prazo de até </w:t>
      </w:r>
      <w:proofErr w:type="gramStart"/>
      <w:r w:rsidRPr="00401276">
        <w:rPr>
          <w:rFonts w:cs="Arial"/>
          <w:sz w:val="24"/>
          <w:lang w:eastAsia="en-US"/>
        </w:rPr>
        <w:t>5</w:t>
      </w:r>
      <w:proofErr w:type="gramEnd"/>
      <w:r w:rsidRPr="00401276">
        <w:rPr>
          <w:rFonts w:cs="Arial"/>
          <w:sz w:val="24"/>
          <w:lang w:eastAsia="en-US"/>
        </w:rPr>
        <w:t xml:space="preserve"> (cinco) dias úteis, contados da data da apresentação da Nota Fiscal/Fatura, nos termos do art. 5º, § 3º, da Lei nº 8.666, </w:t>
      </w:r>
      <w:r w:rsidRPr="00401276">
        <w:rPr>
          <w:rFonts w:cs="Arial"/>
          <w:color w:val="000000"/>
          <w:sz w:val="24"/>
          <w:lang w:eastAsia="en-US"/>
        </w:rPr>
        <w:t>de 1993.</w:t>
      </w:r>
    </w:p>
    <w:p w14:paraId="7409E5AC" w14:textId="42A84A2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lang w:eastAsia="en-US"/>
        </w:rPr>
        <w:t>A apresentação da Nota Fiscal/Fatura deverá ocorrer no prazo de</w:t>
      </w:r>
      <w:proofErr w:type="gramStart"/>
      <w:r w:rsidRPr="00401276">
        <w:rPr>
          <w:rFonts w:cs="Arial"/>
          <w:color w:val="000000"/>
          <w:sz w:val="24"/>
          <w:lang w:eastAsia="en-US"/>
        </w:rPr>
        <w:t xml:space="preserve">  </w:t>
      </w:r>
      <w:proofErr w:type="gramEnd"/>
      <w:r w:rsidR="008B5576" w:rsidRPr="00401276">
        <w:rPr>
          <w:rFonts w:cs="Arial"/>
          <w:color w:val="000000"/>
          <w:sz w:val="24"/>
          <w:lang w:eastAsia="en-US"/>
        </w:rPr>
        <w:t>10(dez)</w:t>
      </w:r>
      <w:r w:rsidRPr="00401276">
        <w:rPr>
          <w:rFonts w:cs="Arial"/>
          <w:color w:val="000000"/>
          <w:sz w:val="24"/>
          <w:lang w:eastAsia="en-US"/>
        </w:rPr>
        <w:t xml:space="preserve"> dias, contado d</w:t>
      </w:r>
      <w:r w:rsidRPr="00401276">
        <w:rPr>
          <w:rFonts w:cs="Arial"/>
          <w:color w:val="000000"/>
          <w:sz w:val="24"/>
        </w:rPr>
        <w:t>a data final do período de adimplemento da parcela da contratação a que aquela se referir</w:t>
      </w:r>
      <w:r w:rsidR="00657E82" w:rsidRPr="00401276">
        <w:rPr>
          <w:rFonts w:cs="Arial"/>
          <w:color w:val="000000"/>
          <w:sz w:val="24"/>
        </w:rPr>
        <w:t xml:space="preserve">, </w:t>
      </w:r>
      <w:r w:rsidR="00464AAF" w:rsidRPr="00401276">
        <w:rPr>
          <w:rFonts w:cs="Arial"/>
          <w:color w:val="000000"/>
          <w:sz w:val="24"/>
        </w:rPr>
        <w:t xml:space="preserve">devendo estar acompanhada dos documentos mencionados no §1º do art. 36 da IN/SLTI nº </w:t>
      </w:r>
      <w:r w:rsidR="00464AAF" w:rsidRPr="00401276">
        <w:rPr>
          <w:rFonts w:cs="Arial"/>
          <w:color w:val="000000"/>
          <w:sz w:val="24"/>
          <w:lang w:eastAsia="en-US"/>
        </w:rPr>
        <w:t>02</w:t>
      </w:r>
      <w:r w:rsidR="00464AAF" w:rsidRPr="00401276">
        <w:rPr>
          <w:rFonts w:cs="Arial"/>
          <w:color w:val="000000"/>
          <w:sz w:val="24"/>
        </w:rPr>
        <w:t>, de 2008</w:t>
      </w:r>
      <w:r w:rsidRPr="00401276">
        <w:rPr>
          <w:rFonts w:cs="Arial"/>
          <w:color w:val="000000"/>
          <w:sz w:val="24"/>
        </w:rPr>
        <w:t>.</w:t>
      </w:r>
    </w:p>
    <w:p w14:paraId="3ABCEAF3" w14:textId="77777777" w:rsidR="00316421" w:rsidRPr="00401276" w:rsidRDefault="00316421"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 xml:space="preserve">O pagamento somente será autorizado depois de efetuado o “atesto” pelo servidor competente, condicionado este ato à verificação da conformidade da Nota Fiscal/Fatura apresentada em relação aos serviços efetivamente prestados, devidamente acompanhada das comprovações mencionadas no §1º do art. 36, da IN/SLTI nº 02, de 2008. </w:t>
      </w:r>
    </w:p>
    <w:p w14:paraId="6C4EE84F" w14:textId="77777777" w:rsidR="00824681" w:rsidRPr="00401276" w:rsidRDefault="00824681" w:rsidP="00C16681">
      <w:pPr>
        <w:numPr>
          <w:ilvl w:val="1"/>
          <w:numId w:val="1"/>
        </w:numPr>
        <w:spacing w:before="120" w:after="120" w:line="276" w:lineRule="auto"/>
        <w:ind w:left="425" w:firstLine="0"/>
        <w:jc w:val="both"/>
        <w:rPr>
          <w:rFonts w:cs="Arial"/>
          <w:color w:val="000000"/>
          <w:sz w:val="24"/>
          <w:lang w:eastAsia="en-US"/>
        </w:rPr>
      </w:pPr>
      <w:r w:rsidRPr="00401276">
        <w:rPr>
          <w:rFonts w:cs="Arial"/>
          <w:color w:val="000000"/>
          <w:sz w:val="24"/>
          <w:lang w:eastAsia="en-US"/>
        </w:rPr>
        <w:t>Havendo erro na apresentação da Nota Fiscal/Fatura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2A331D54" w14:textId="13DCEB6F" w:rsidR="00824681" w:rsidRPr="00401276" w:rsidRDefault="00824681"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 xml:space="preserve">Caso se constate o descumprimento </w:t>
      </w:r>
      <w:r w:rsidR="00FD4D49" w:rsidRPr="00401276">
        <w:rPr>
          <w:rFonts w:cs="Arial"/>
          <w:color w:val="000000"/>
          <w:sz w:val="24"/>
        </w:rPr>
        <w:t>de obrigações trabalhistas ou da</w:t>
      </w:r>
      <w:r w:rsidRPr="00401276">
        <w:rPr>
          <w:rFonts w:cs="Arial"/>
          <w:color w:val="000000"/>
          <w:sz w:val="24"/>
        </w:rPr>
        <w:t xml:space="preserve"> manutenção das condições exigidas para habilitação </w:t>
      </w:r>
      <w:r w:rsidRPr="00401276">
        <w:rPr>
          <w:rFonts w:cs="Arial"/>
          <w:color w:val="000000"/>
          <w:sz w:val="24"/>
          <w:lang w:eastAsia="en-US"/>
        </w:rPr>
        <w:t xml:space="preserve">poderá ser concedido um </w:t>
      </w:r>
      <w:r w:rsidRPr="00401276">
        <w:rPr>
          <w:rFonts w:cs="Arial"/>
          <w:color w:val="000000"/>
          <w:sz w:val="24"/>
          <w:lang w:eastAsia="en-US"/>
        </w:rPr>
        <w:lastRenderedPageBreak/>
        <w:t>prazo para que a Contratada regularize suas obrigações, quando não se identificar má-fé ou a incapacidade de corrigir a situação.</w:t>
      </w:r>
    </w:p>
    <w:p w14:paraId="05F8F876" w14:textId="13A1C324" w:rsidR="00824681" w:rsidRPr="00401276" w:rsidRDefault="00824681" w:rsidP="00C16681">
      <w:pPr>
        <w:numPr>
          <w:ilvl w:val="2"/>
          <w:numId w:val="1"/>
        </w:numPr>
        <w:spacing w:before="120" w:after="120" w:line="276" w:lineRule="auto"/>
        <w:ind w:left="1134" w:firstLine="0"/>
        <w:jc w:val="both"/>
        <w:rPr>
          <w:rFonts w:cs="Arial"/>
          <w:color w:val="000000"/>
          <w:sz w:val="24"/>
        </w:rPr>
      </w:pPr>
      <w:r w:rsidRPr="00401276">
        <w:rPr>
          <w:rFonts w:cs="Arial"/>
          <w:color w:val="000000"/>
          <w:sz w:val="24"/>
          <w:lang w:eastAsia="en-US"/>
        </w:rPr>
        <w:t>Não sendo regularizada a situação da Contratada no prazo concedido,</w:t>
      </w:r>
      <w:r w:rsidRPr="00401276">
        <w:rPr>
          <w:rFonts w:cs="Arial"/>
          <w:color w:val="000000"/>
          <w:sz w:val="24"/>
        </w:rPr>
        <w:t xml:space="preserve"> ou nos casos em que identificada má-fé, se não for possível </w:t>
      </w:r>
      <w:proofErr w:type="gramStart"/>
      <w:r w:rsidRPr="00401276">
        <w:rPr>
          <w:rFonts w:cs="Arial"/>
          <w:color w:val="000000"/>
          <w:sz w:val="24"/>
        </w:rPr>
        <w:t>a</w:t>
      </w:r>
      <w:proofErr w:type="gramEnd"/>
      <w:r w:rsidRPr="00401276">
        <w:rPr>
          <w:rFonts w:cs="Arial"/>
          <w:color w:val="000000"/>
          <w:sz w:val="24"/>
        </w:rPr>
        <w:t xml:space="preserve"> realização desses pagamentos pela própria Administração, os valores retidos cautelarmente serão depositados junto à Justiça do Trabalho, com o objetivo de serem utilizados exclusivamente no pagamento de salários e das demais verbas trabalhistas, bem como das contribuições sociais e FGTS decorrentes. </w:t>
      </w:r>
    </w:p>
    <w:p w14:paraId="3B606B48" w14:textId="77777777" w:rsidR="00824681" w:rsidRPr="00401276" w:rsidRDefault="00824681"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Nos termos do artigo 36, § 6°, da Instrução Normativa SLTI/MPOG n° 02, de 2008, será efetuada a retenção ou glosa no pagamento, proporcional à irregularidade verificada, sem prejuízo das sanções cabíveis, caso se constate que a Contratada:</w:t>
      </w:r>
    </w:p>
    <w:p w14:paraId="7D008DA2" w14:textId="0301F727" w:rsidR="00824681" w:rsidRPr="00401276" w:rsidRDefault="008B5576" w:rsidP="00C16681">
      <w:pPr>
        <w:numPr>
          <w:ilvl w:val="2"/>
          <w:numId w:val="1"/>
        </w:numPr>
        <w:spacing w:before="120" w:after="120" w:line="276" w:lineRule="auto"/>
        <w:ind w:left="1134" w:firstLine="0"/>
        <w:jc w:val="both"/>
        <w:rPr>
          <w:rFonts w:cs="Arial"/>
          <w:color w:val="000000"/>
          <w:sz w:val="24"/>
        </w:rPr>
      </w:pPr>
      <w:r w:rsidRPr="00401276">
        <w:rPr>
          <w:rFonts w:cs="Arial"/>
          <w:color w:val="000000"/>
          <w:sz w:val="24"/>
        </w:rPr>
        <w:t>Não</w:t>
      </w:r>
      <w:r w:rsidR="00824681" w:rsidRPr="00401276">
        <w:rPr>
          <w:rFonts w:cs="Arial"/>
          <w:color w:val="000000"/>
          <w:sz w:val="24"/>
        </w:rPr>
        <w:t xml:space="preserve"> produziu os resultados acordados;</w:t>
      </w:r>
    </w:p>
    <w:p w14:paraId="19466FF2" w14:textId="485BF148" w:rsidR="00824681" w:rsidRPr="00401276" w:rsidRDefault="008B5576" w:rsidP="00C16681">
      <w:pPr>
        <w:numPr>
          <w:ilvl w:val="2"/>
          <w:numId w:val="1"/>
        </w:numPr>
        <w:spacing w:before="120" w:after="120" w:line="276" w:lineRule="auto"/>
        <w:ind w:left="1134" w:firstLine="0"/>
        <w:jc w:val="both"/>
        <w:rPr>
          <w:rFonts w:cs="Arial"/>
          <w:color w:val="000000"/>
          <w:sz w:val="24"/>
        </w:rPr>
      </w:pPr>
      <w:r w:rsidRPr="00401276">
        <w:rPr>
          <w:rFonts w:cs="Arial"/>
          <w:color w:val="000000"/>
          <w:sz w:val="24"/>
        </w:rPr>
        <w:t>Deixou</w:t>
      </w:r>
      <w:r w:rsidR="00824681" w:rsidRPr="00401276">
        <w:rPr>
          <w:rFonts w:cs="Arial"/>
          <w:color w:val="000000"/>
          <w:sz w:val="24"/>
        </w:rPr>
        <w:t xml:space="preserve"> de executar as atividades contratadas, ou não as executou com a qualidade mínima exigida;</w:t>
      </w:r>
    </w:p>
    <w:p w14:paraId="3E416690" w14:textId="7682A803" w:rsidR="00824681" w:rsidRPr="00401276" w:rsidRDefault="008B5576" w:rsidP="00C16681">
      <w:pPr>
        <w:numPr>
          <w:ilvl w:val="2"/>
          <w:numId w:val="1"/>
        </w:numPr>
        <w:spacing w:before="120" w:after="120" w:line="276" w:lineRule="auto"/>
        <w:ind w:left="1134" w:firstLine="0"/>
        <w:jc w:val="both"/>
        <w:rPr>
          <w:rFonts w:cs="Arial"/>
          <w:color w:val="000000"/>
          <w:sz w:val="24"/>
        </w:rPr>
      </w:pPr>
      <w:r w:rsidRPr="00401276">
        <w:rPr>
          <w:rFonts w:cs="Arial"/>
          <w:color w:val="000000"/>
          <w:sz w:val="24"/>
        </w:rPr>
        <w:t>Deixou</w:t>
      </w:r>
      <w:r w:rsidR="00824681" w:rsidRPr="00401276">
        <w:rPr>
          <w:rFonts w:cs="Arial"/>
          <w:color w:val="000000"/>
          <w:sz w:val="24"/>
        </w:rPr>
        <w:t xml:space="preserve"> de utilizar os materiais e recursos humanos exigidos para a execução do serviço, ou utilizou-os com qualidade ou quantidade inferior à demandada,</w:t>
      </w:r>
    </w:p>
    <w:p w14:paraId="6E087F5F" w14:textId="77777777" w:rsidR="00824681" w:rsidRPr="00401276" w:rsidRDefault="00824681"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 xml:space="preserve">Será considerada data do pagamento o dia </w:t>
      </w:r>
      <w:r w:rsidRPr="00401276">
        <w:rPr>
          <w:rFonts w:cs="Arial"/>
          <w:color w:val="000000"/>
          <w:sz w:val="24"/>
          <w:lang w:eastAsia="en-US"/>
        </w:rPr>
        <w:t>em que constar como emitida a ordem bancária para pagamento.</w:t>
      </w:r>
    </w:p>
    <w:p w14:paraId="570B5047" w14:textId="77777777" w:rsidR="00824681" w:rsidRPr="00401276" w:rsidRDefault="00824681" w:rsidP="00C16681">
      <w:pPr>
        <w:numPr>
          <w:ilvl w:val="1"/>
          <w:numId w:val="1"/>
        </w:numPr>
        <w:spacing w:before="120" w:after="120" w:line="276" w:lineRule="auto"/>
        <w:ind w:left="425" w:firstLine="0"/>
        <w:jc w:val="both"/>
        <w:rPr>
          <w:rFonts w:cs="Arial"/>
          <w:color w:val="000000"/>
          <w:sz w:val="24"/>
          <w:lang w:eastAsia="en-US"/>
        </w:rPr>
      </w:pPr>
      <w:r w:rsidRPr="00401276">
        <w:rPr>
          <w:rFonts w:cs="Arial"/>
          <w:color w:val="000000"/>
          <w:sz w:val="24"/>
          <w:lang w:eastAsia="en-US"/>
        </w:rPr>
        <w:t xml:space="preserve">Antes de cada pagamento à contratada, será realizada consulta ao SICAF para verificar a manutenção das condições de habilitação exigidas no edital. </w:t>
      </w:r>
    </w:p>
    <w:p w14:paraId="68139BDE" w14:textId="77777777" w:rsidR="00824681" w:rsidRPr="00401276" w:rsidRDefault="00824681" w:rsidP="00C16681">
      <w:pPr>
        <w:numPr>
          <w:ilvl w:val="1"/>
          <w:numId w:val="1"/>
        </w:numPr>
        <w:spacing w:before="120" w:after="120" w:line="276" w:lineRule="auto"/>
        <w:ind w:left="425" w:firstLine="0"/>
        <w:jc w:val="both"/>
        <w:rPr>
          <w:rFonts w:cs="Arial"/>
          <w:color w:val="000000"/>
          <w:sz w:val="24"/>
          <w:lang w:eastAsia="en-US"/>
        </w:rPr>
      </w:pPr>
      <w:r w:rsidRPr="00401276">
        <w:rPr>
          <w:rFonts w:cs="Arial"/>
          <w:color w:val="000000"/>
          <w:sz w:val="24"/>
          <w:lang w:eastAsia="en-US"/>
        </w:rPr>
        <w:t xml:space="preserve">Constatando-se, junto ao SICAF, a situação de irregularidade da contratada, será providenciada sua advertência, por escrito, para que, no prazo de </w:t>
      </w:r>
      <w:proofErr w:type="gramStart"/>
      <w:r w:rsidRPr="00401276">
        <w:rPr>
          <w:rFonts w:cs="Arial"/>
          <w:color w:val="000000"/>
          <w:sz w:val="24"/>
          <w:lang w:eastAsia="en-US"/>
        </w:rPr>
        <w:t>5</w:t>
      </w:r>
      <w:proofErr w:type="gramEnd"/>
      <w:r w:rsidRPr="00401276">
        <w:rPr>
          <w:rFonts w:cs="Arial"/>
          <w:color w:val="000000"/>
          <w:sz w:val="24"/>
          <w:lang w:eastAsia="en-US"/>
        </w:rPr>
        <w:t xml:space="preserve"> (cinco) dias, regularize sua situação ou, no mesmo prazo, apresente sua defesa. O prazo poderá ser prorrogado uma vez, por igual período, a critério da contratante.</w:t>
      </w:r>
    </w:p>
    <w:p w14:paraId="534F78F3" w14:textId="77777777" w:rsidR="00824681" w:rsidRPr="00401276" w:rsidRDefault="00824681" w:rsidP="00C16681">
      <w:pPr>
        <w:numPr>
          <w:ilvl w:val="1"/>
          <w:numId w:val="1"/>
        </w:numPr>
        <w:spacing w:before="120" w:after="120" w:line="276" w:lineRule="auto"/>
        <w:ind w:left="425" w:firstLine="0"/>
        <w:jc w:val="both"/>
        <w:rPr>
          <w:rFonts w:cs="Arial"/>
          <w:color w:val="000000"/>
          <w:sz w:val="24"/>
          <w:lang w:eastAsia="en-US"/>
        </w:rPr>
      </w:pPr>
      <w:r w:rsidRPr="00401276">
        <w:rPr>
          <w:rFonts w:cs="Arial"/>
          <w:color w:val="000000"/>
          <w:sz w:val="24"/>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2ADFF24C" w14:textId="77777777" w:rsidR="00824681" w:rsidRPr="00401276" w:rsidRDefault="00824681" w:rsidP="00C16681">
      <w:pPr>
        <w:numPr>
          <w:ilvl w:val="1"/>
          <w:numId w:val="1"/>
        </w:numPr>
        <w:spacing w:before="120" w:after="120" w:line="276" w:lineRule="auto"/>
        <w:ind w:left="425" w:firstLine="0"/>
        <w:jc w:val="both"/>
        <w:rPr>
          <w:rFonts w:cs="Arial"/>
          <w:color w:val="000000"/>
          <w:sz w:val="24"/>
          <w:lang w:eastAsia="en-US"/>
        </w:rPr>
      </w:pPr>
      <w:r w:rsidRPr="00401276">
        <w:rPr>
          <w:rFonts w:cs="Arial"/>
          <w:color w:val="000000"/>
          <w:sz w:val="24"/>
          <w:lang w:eastAsia="en-US"/>
        </w:rPr>
        <w:lastRenderedPageBreak/>
        <w:t xml:space="preserve">Persistindo a irregularidade, a contratante deverá adotar as medidas necessárias à rescisão contratual nos autos do processo administrativo correspondente, assegurada à contratada a ampla defesa. </w:t>
      </w:r>
    </w:p>
    <w:p w14:paraId="6C5F164A" w14:textId="77777777" w:rsidR="00824681" w:rsidRPr="00401276" w:rsidRDefault="00824681" w:rsidP="00C16681">
      <w:pPr>
        <w:numPr>
          <w:ilvl w:val="1"/>
          <w:numId w:val="1"/>
        </w:numPr>
        <w:spacing w:before="120" w:after="120" w:line="276" w:lineRule="auto"/>
        <w:ind w:left="425" w:firstLine="0"/>
        <w:jc w:val="both"/>
        <w:rPr>
          <w:rFonts w:cs="Arial"/>
          <w:color w:val="000000"/>
          <w:sz w:val="24"/>
          <w:lang w:eastAsia="en-US"/>
        </w:rPr>
      </w:pPr>
      <w:r w:rsidRPr="00401276">
        <w:rPr>
          <w:rFonts w:cs="Arial"/>
          <w:color w:val="000000"/>
          <w:sz w:val="24"/>
          <w:lang w:eastAsia="en-US"/>
        </w:rPr>
        <w:t xml:space="preserve">Havendo a efetiva execução do objeto, os pagamentos serão realizados normalmente, até que se decida pela rescisão do contrato, caso a contratada não regularize sua situação junto ao SICAF.  </w:t>
      </w:r>
    </w:p>
    <w:p w14:paraId="16E6F611" w14:textId="32AB2D6D" w:rsidR="00824681" w:rsidRPr="00401276" w:rsidRDefault="00824681"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lang w:eastAsia="en-US"/>
        </w:rPr>
        <w:t xml:space="preserve">Somente por motivo de economicidade, segurança nacional ou outro interesse público de alta relevância, devidamente justificado, em qualquer caso, pela máxima autoridade da contratante, não será rescindido o contrato em execução com a contratada inadimplente no SICAF. </w:t>
      </w:r>
    </w:p>
    <w:p w14:paraId="0B7ED702" w14:textId="77777777" w:rsidR="008B5576" w:rsidRPr="00401276" w:rsidRDefault="008B5576" w:rsidP="008B5576">
      <w:pPr>
        <w:pStyle w:val="Standard"/>
        <w:numPr>
          <w:ilvl w:val="1"/>
          <w:numId w:val="1"/>
        </w:numPr>
        <w:spacing w:before="120" w:after="120" w:line="276" w:lineRule="auto"/>
        <w:jc w:val="both"/>
        <w:rPr>
          <w:rFonts w:cs="Arial"/>
          <w:color w:val="000000"/>
          <w:sz w:val="24"/>
        </w:rPr>
      </w:pPr>
      <w:r w:rsidRPr="00401276">
        <w:rPr>
          <w:rFonts w:cs="Arial"/>
          <w:color w:val="000000"/>
          <w:sz w:val="24"/>
        </w:rPr>
        <w:t>Quando do pagamento, será efetuada a retenção tributária prevista na legislação aplicável, em especial a prevista no artigo 31 da Lei 8.212, de 1993.</w:t>
      </w:r>
    </w:p>
    <w:p w14:paraId="1C0B1A3B" w14:textId="40A150FB" w:rsidR="008B5576" w:rsidRPr="00401276" w:rsidRDefault="008B5576" w:rsidP="008B5576">
      <w:pPr>
        <w:pStyle w:val="Standard"/>
        <w:numPr>
          <w:ilvl w:val="2"/>
          <w:numId w:val="1"/>
        </w:numPr>
        <w:spacing w:before="120" w:after="120" w:line="276" w:lineRule="auto"/>
        <w:jc w:val="both"/>
        <w:rPr>
          <w:rFonts w:cs="Arial"/>
          <w:color w:val="000000"/>
          <w:sz w:val="24"/>
        </w:rPr>
      </w:pPr>
      <w:r w:rsidRPr="00401276">
        <w:rPr>
          <w:rFonts w:cs="Arial"/>
          <w:color w:val="000000"/>
          <w:sz w:val="24"/>
        </w:rPr>
        <w:t>A contratada regularmente optante pelo SIMPLES NACIONAL</w:t>
      </w:r>
      <w:proofErr w:type="gramStart"/>
      <w:r w:rsidRPr="00401276">
        <w:rPr>
          <w:rFonts w:cs="Arial"/>
          <w:color w:val="000000"/>
          <w:sz w:val="24"/>
        </w:rPr>
        <w:t>, deverá</w:t>
      </w:r>
      <w:proofErr w:type="gramEnd"/>
      <w:r w:rsidRPr="00401276">
        <w:rPr>
          <w:rFonts w:cs="Arial"/>
          <w:color w:val="000000"/>
          <w:sz w:val="24"/>
        </w:rPr>
        <w:t xml:space="preserve"> apresentar a declaração de situação de enquadramento conforme modelo anexo V do edital juntamente com a apresentação da nota fiscal/fatura. Ficará condicionado o pagamento da nota fiscal/fatura à devida apresentação do documento comprobatório mencionado; </w:t>
      </w:r>
      <w:proofErr w:type="gramStart"/>
      <w:r w:rsidRPr="00401276">
        <w:rPr>
          <w:rFonts w:cs="Arial"/>
          <w:color w:val="000000"/>
          <w:sz w:val="24"/>
        </w:rPr>
        <w:t>OU</w:t>
      </w:r>
      <w:proofErr w:type="gramEnd"/>
    </w:p>
    <w:p w14:paraId="70FA0D3E" w14:textId="07AC805C" w:rsidR="008B5576" w:rsidRPr="00401276" w:rsidRDefault="008B5576" w:rsidP="008B5576">
      <w:pPr>
        <w:pStyle w:val="Standard"/>
        <w:numPr>
          <w:ilvl w:val="2"/>
          <w:numId w:val="1"/>
        </w:numPr>
        <w:spacing w:before="120" w:after="120" w:line="276" w:lineRule="auto"/>
        <w:jc w:val="both"/>
        <w:rPr>
          <w:rFonts w:cs="Arial"/>
          <w:color w:val="000000"/>
          <w:sz w:val="24"/>
        </w:rPr>
      </w:pPr>
      <w:r w:rsidRPr="00401276">
        <w:rPr>
          <w:rFonts w:cs="Arial"/>
          <w:color w:val="000000"/>
          <w:sz w:val="24"/>
        </w:rPr>
        <w:t xml:space="preserve">A contratada ISENTA de retenção tributária deverá apresentar declaração de situação de enquadramento conforme </w:t>
      </w:r>
      <w:proofErr w:type="gramStart"/>
      <w:r w:rsidRPr="00401276">
        <w:rPr>
          <w:rFonts w:cs="Arial"/>
          <w:color w:val="000000"/>
          <w:sz w:val="24"/>
        </w:rPr>
        <w:t>modelo anexo VI</w:t>
      </w:r>
      <w:proofErr w:type="gramEnd"/>
      <w:r w:rsidRPr="00401276">
        <w:rPr>
          <w:rFonts w:cs="Arial"/>
          <w:color w:val="000000"/>
          <w:sz w:val="24"/>
        </w:rPr>
        <w:t> do edital juntamente com a apresentação da nota fiscal/fatura. Ficará condicionado o pagamento da nota fiscal/fatura à devida apresentação do documento comprobatório mencionado; </w:t>
      </w:r>
      <w:proofErr w:type="gramStart"/>
      <w:r w:rsidRPr="00401276">
        <w:rPr>
          <w:rFonts w:cs="Arial"/>
          <w:color w:val="000000"/>
          <w:sz w:val="24"/>
        </w:rPr>
        <w:t>OU</w:t>
      </w:r>
      <w:proofErr w:type="gramEnd"/>
    </w:p>
    <w:p w14:paraId="43DAEC20" w14:textId="7FC4EE5C" w:rsidR="008B5576" w:rsidRPr="00401276" w:rsidRDefault="008B5576" w:rsidP="008B5576">
      <w:pPr>
        <w:pStyle w:val="Standard"/>
        <w:numPr>
          <w:ilvl w:val="2"/>
          <w:numId w:val="1"/>
        </w:numPr>
        <w:spacing w:before="120" w:after="120" w:line="276" w:lineRule="auto"/>
        <w:jc w:val="both"/>
        <w:rPr>
          <w:rFonts w:cs="Arial"/>
          <w:color w:val="000000"/>
          <w:sz w:val="24"/>
        </w:rPr>
      </w:pPr>
      <w:r w:rsidRPr="00401276">
        <w:rPr>
          <w:rFonts w:cs="Arial"/>
          <w:color w:val="000000"/>
          <w:sz w:val="24"/>
        </w:rPr>
        <w:t>A contratada IMUNE de retenção tributária deverá apresentar declaração de situação de enquadramento, conforme modelo anexo VII do edital juntamente com a apresentação da nota fiscal/fatura. Ficará condicionado o pagamento da nota fiscal/fatura à devida apresentação do documento comprobatório mencionado;</w:t>
      </w:r>
    </w:p>
    <w:p w14:paraId="07FE0C58" w14:textId="77777777" w:rsidR="00587344" w:rsidRPr="00401276" w:rsidRDefault="00587344" w:rsidP="00587344">
      <w:pPr>
        <w:pStyle w:val="Standard"/>
        <w:numPr>
          <w:ilvl w:val="1"/>
          <w:numId w:val="1"/>
        </w:numPr>
        <w:spacing w:before="120" w:after="120" w:line="276" w:lineRule="auto"/>
        <w:jc w:val="both"/>
        <w:rPr>
          <w:rFonts w:cs="Arial"/>
          <w:color w:val="000000"/>
          <w:sz w:val="24"/>
        </w:rPr>
      </w:pPr>
      <w:r w:rsidRPr="00401276">
        <w:rPr>
          <w:rFonts w:cs="Arial"/>
          <w:color w:val="000000"/>
          <w:sz w:val="24"/>
        </w:rPr>
        <w:t>O pagamento à CONTRATADA pela CONTRATANTE pelos serviços efetivamente prestados não se confunde com a obrigação da CONTRATADA do pagamento da remuneração aos seus empregados, cujo prazo é definido pela Consolidação das Leis Trabalhistas - CLT. Assim, não cabe alegação de que primeiro a CONTRATANTE deve pagar pelos serviços prestados para posteriormente a CONTRATADA efetivar o pagamento aos seus empregados.</w:t>
      </w:r>
    </w:p>
    <w:p w14:paraId="382C3076" w14:textId="77777777" w:rsidR="00587344" w:rsidRPr="00401276" w:rsidRDefault="00587344" w:rsidP="00587344">
      <w:pPr>
        <w:pStyle w:val="Standard"/>
        <w:numPr>
          <w:ilvl w:val="1"/>
          <w:numId w:val="1"/>
        </w:numPr>
        <w:spacing w:before="120" w:after="120" w:line="276" w:lineRule="auto"/>
        <w:jc w:val="both"/>
        <w:rPr>
          <w:rFonts w:cs="Arial"/>
          <w:color w:val="000000"/>
          <w:sz w:val="24"/>
        </w:rPr>
      </w:pPr>
      <w:r w:rsidRPr="00401276">
        <w:rPr>
          <w:rFonts w:cs="Arial"/>
          <w:color w:val="000000"/>
          <w:sz w:val="24"/>
        </w:rPr>
        <w:t xml:space="preserve">Em casos excepcionais em que houver falha no cumprimento das obrigações por parte da contratada (Inciso IV do Art. 19-A da IN MPOG SLTI n° 02/2008), por período superior a 30 (trinta) dias, até o momento da </w:t>
      </w:r>
      <w:r w:rsidRPr="00401276">
        <w:rPr>
          <w:rFonts w:cs="Arial"/>
          <w:color w:val="000000"/>
          <w:sz w:val="24"/>
        </w:rPr>
        <w:lastRenderedPageBreak/>
        <w:t>regularização, sem prejuízo das sanções cabíveis, poderá a Administração fazer o desconto na fatura e o pagamento direto dos salários e demais verbas trabalhistas aos trabalhadores.</w:t>
      </w:r>
    </w:p>
    <w:p w14:paraId="124BE3F4" w14:textId="77777777" w:rsidR="00587344" w:rsidRPr="00401276" w:rsidRDefault="00587344" w:rsidP="00587344">
      <w:pPr>
        <w:pStyle w:val="Standard"/>
        <w:numPr>
          <w:ilvl w:val="1"/>
          <w:numId w:val="1"/>
        </w:numPr>
        <w:spacing w:before="120" w:after="120" w:line="276" w:lineRule="auto"/>
        <w:jc w:val="both"/>
        <w:rPr>
          <w:rFonts w:cs="Arial"/>
          <w:color w:val="000000"/>
          <w:sz w:val="24"/>
        </w:rPr>
      </w:pPr>
      <w:r w:rsidRPr="00401276">
        <w:rPr>
          <w:rFonts w:cs="Arial"/>
          <w:color w:val="000000"/>
          <w:sz w:val="24"/>
        </w:rPr>
        <w:t>Os prazos previstos para pagamento somente começam a correr após a apresentação da totalidade dos documentos/comprovações previstos nos subitens anteriores.</w:t>
      </w:r>
    </w:p>
    <w:p w14:paraId="53288AF9" w14:textId="77777777" w:rsidR="00824681" w:rsidRPr="00401276" w:rsidRDefault="00824681"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55686519" w14:textId="77777777" w:rsidR="00824681" w:rsidRPr="00401276" w:rsidRDefault="00824681" w:rsidP="00C16681">
      <w:pPr>
        <w:tabs>
          <w:tab w:val="left" w:pos="1701"/>
        </w:tabs>
        <w:spacing w:before="120" w:after="120" w:line="276" w:lineRule="auto"/>
        <w:ind w:left="1134"/>
        <w:jc w:val="both"/>
        <w:rPr>
          <w:rFonts w:cs="Arial"/>
          <w:color w:val="000000"/>
          <w:sz w:val="24"/>
        </w:rPr>
      </w:pPr>
      <w:r w:rsidRPr="00401276">
        <w:rPr>
          <w:rFonts w:cs="Arial"/>
          <w:color w:val="000000"/>
          <w:sz w:val="24"/>
        </w:rPr>
        <w:t>EM = I x N x VP, sendo:</w:t>
      </w:r>
    </w:p>
    <w:p w14:paraId="20FB467A" w14:textId="77777777" w:rsidR="00824681" w:rsidRPr="00401276" w:rsidRDefault="00824681" w:rsidP="00C16681">
      <w:pPr>
        <w:tabs>
          <w:tab w:val="left" w:pos="1701"/>
        </w:tabs>
        <w:spacing w:before="120" w:after="120" w:line="276" w:lineRule="auto"/>
        <w:ind w:left="1134"/>
        <w:jc w:val="both"/>
        <w:rPr>
          <w:rFonts w:cs="Arial"/>
          <w:snapToGrid w:val="0"/>
          <w:color w:val="000000"/>
          <w:sz w:val="24"/>
        </w:rPr>
      </w:pPr>
      <w:r w:rsidRPr="00401276">
        <w:rPr>
          <w:rFonts w:cs="Arial"/>
          <w:snapToGrid w:val="0"/>
          <w:color w:val="000000"/>
          <w:sz w:val="24"/>
        </w:rPr>
        <w:t>EM = Encargos moratórios;</w:t>
      </w:r>
    </w:p>
    <w:p w14:paraId="62CB7A5A" w14:textId="77777777" w:rsidR="00824681" w:rsidRPr="00401276" w:rsidRDefault="00824681" w:rsidP="00C16681">
      <w:pPr>
        <w:tabs>
          <w:tab w:val="left" w:pos="1701"/>
        </w:tabs>
        <w:spacing w:before="120" w:after="120" w:line="276" w:lineRule="auto"/>
        <w:ind w:left="1134"/>
        <w:jc w:val="both"/>
        <w:rPr>
          <w:rFonts w:cs="Arial"/>
          <w:color w:val="000000"/>
          <w:sz w:val="24"/>
        </w:rPr>
      </w:pPr>
      <w:r w:rsidRPr="00401276">
        <w:rPr>
          <w:rFonts w:cs="Arial"/>
          <w:color w:val="000000"/>
          <w:sz w:val="24"/>
        </w:rPr>
        <w:t>N = Número de dias entre a data prevista para o pagamento e a do efetivo pagamento;</w:t>
      </w:r>
    </w:p>
    <w:p w14:paraId="3321CC34" w14:textId="77777777" w:rsidR="00824681" w:rsidRPr="00401276" w:rsidRDefault="00824681" w:rsidP="00C16681">
      <w:pPr>
        <w:tabs>
          <w:tab w:val="left" w:pos="1701"/>
        </w:tabs>
        <w:spacing w:before="120" w:after="120" w:line="276" w:lineRule="auto"/>
        <w:ind w:left="1134"/>
        <w:jc w:val="both"/>
        <w:rPr>
          <w:rFonts w:cs="Arial"/>
          <w:color w:val="000000"/>
          <w:sz w:val="24"/>
        </w:rPr>
      </w:pPr>
      <w:r w:rsidRPr="00401276">
        <w:rPr>
          <w:rFonts w:cs="Arial"/>
          <w:color w:val="000000"/>
          <w:sz w:val="24"/>
        </w:rPr>
        <w:t>VP = Valor da parcela a ser paga.</w:t>
      </w:r>
    </w:p>
    <w:p w14:paraId="32A3A3E2" w14:textId="77777777" w:rsidR="00824681" w:rsidRPr="00401276" w:rsidRDefault="00824681" w:rsidP="00C16681">
      <w:pPr>
        <w:tabs>
          <w:tab w:val="left" w:pos="1701"/>
        </w:tabs>
        <w:spacing w:line="340" w:lineRule="exact"/>
        <w:ind w:firstLine="1134"/>
        <w:jc w:val="both"/>
        <w:rPr>
          <w:rFonts w:cs="Arial"/>
          <w:color w:val="000000"/>
          <w:sz w:val="24"/>
        </w:rPr>
      </w:pPr>
      <w:r w:rsidRPr="00401276">
        <w:rPr>
          <w:rFonts w:cs="Arial"/>
          <w:snapToGrid w:val="0"/>
          <w:color w:val="000000"/>
          <w:sz w:val="24"/>
        </w:rPr>
        <w:t xml:space="preserve">I = Índice de compensação financeira = </w:t>
      </w:r>
      <w:proofErr w:type="gramStart"/>
      <w:r w:rsidRPr="00401276">
        <w:rPr>
          <w:rFonts w:cs="Arial"/>
          <w:color w:val="000000"/>
          <w:sz w:val="24"/>
        </w:rPr>
        <w:t>0,00016438, assim apurado</w:t>
      </w:r>
      <w:proofErr w:type="gramEnd"/>
      <w:r w:rsidRPr="00401276">
        <w:rPr>
          <w:rFonts w:cs="Arial"/>
          <w:color w:val="000000"/>
          <w:sz w:val="24"/>
        </w:rPr>
        <w:t>:</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7"/>
        <w:gridCol w:w="282"/>
        <w:gridCol w:w="251"/>
        <w:gridCol w:w="1084"/>
        <w:gridCol w:w="4158"/>
      </w:tblGrid>
      <w:tr w:rsidR="00CC4C96" w:rsidRPr="00401276" w14:paraId="20D332E2" w14:textId="77777777" w:rsidTr="00587344">
        <w:tc>
          <w:tcPr>
            <w:tcW w:w="3087" w:type="dxa"/>
            <w:vMerge w:val="restart"/>
            <w:vAlign w:val="center"/>
          </w:tcPr>
          <w:p w14:paraId="497EC803" w14:textId="77777777" w:rsidR="00CC4C96" w:rsidRPr="00401276" w:rsidRDefault="00CC4C96" w:rsidP="00C16681">
            <w:pPr>
              <w:tabs>
                <w:tab w:val="left" w:pos="1701"/>
              </w:tabs>
              <w:jc w:val="center"/>
              <w:rPr>
                <w:rFonts w:cs="Arial"/>
                <w:color w:val="000000"/>
                <w:sz w:val="24"/>
              </w:rPr>
            </w:pPr>
            <w:r w:rsidRPr="00401276">
              <w:rPr>
                <w:rFonts w:cs="Arial"/>
                <w:color w:val="000000"/>
                <w:sz w:val="24"/>
              </w:rPr>
              <w:t>I = (TX)</w:t>
            </w:r>
          </w:p>
        </w:tc>
        <w:tc>
          <w:tcPr>
            <w:tcW w:w="533" w:type="dxa"/>
            <w:gridSpan w:val="2"/>
            <w:vMerge w:val="restart"/>
            <w:vAlign w:val="center"/>
          </w:tcPr>
          <w:p w14:paraId="1FCBE545" w14:textId="77777777" w:rsidR="00CC4C96" w:rsidRPr="00401276" w:rsidRDefault="00CC4C96" w:rsidP="00C16681">
            <w:pPr>
              <w:tabs>
                <w:tab w:val="left" w:pos="1701"/>
              </w:tabs>
              <w:rPr>
                <w:rFonts w:cs="Arial"/>
                <w:color w:val="000000"/>
                <w:sz w:val="24"/>
              </w:rPr>
            </w:pPr>
            <w:r w:rsidRPr="00401276">
              <w:rPr>
                <w:rFonts w:cs="Arial"/>
                <w:color w:val="000000"/>
                <w:sz w:val="24"/>
              </w:rPr>
              <w:t xml:space="preserve">I = </w:t>
            </w:r>
          </w:p>
        </w:tc>
        <w:tc>
          <w:tcPr>
            <w:tcW w:w="1084" w:type="dxa"/>
            <w:tcBorders>
              <w:bottom w:val="single" w:sz="4" w:space="0" w:color="auto"/>
            </w:tcBorders>
          </w:tcPr>
          <w:p w14:paraId="6C275B29" w14:textId="77777777" w:rsidR="00CC4C96" w:rsidRPr="00401276" w:rsidRDefault="00CC4C96" w:rsidP="00C16681">
            <w:pPr>
              <w:tabs>
                <w:tab w:val="left" w:pos="1701"/>
              </w:tabs>
              <w:jc w:val="center"/>
              <w:rPr>
                <w:rFonts w:cs="Arial"/>
                <w:color w:val="000000"/>
                <w:sz w:val="24"/>
              </w:rPr>
            </w:pPr>
            <w:proofErr w:type="gramStart"/>
            <w:r w:rsidRPr="00401276">
              <w:rPr>
                <w:rFonts w:cs="Arial"/>
                <w:color w:val="000000"/>
                <w:sz w:val="24"/>
              </w:rPr>
              <w:t xml:space="preserve">( </w:t>
            </w:r>
            <w:proofErr w:type="gramEnd"/>
            <w:r w:rsidRPr="00401276">
              <w:rPr>
                <w:rFonts w:cs="Arial"/>
                <w:color w:val="000000"/>
                <w:sz w:val="24"/>
              </w:rPr>
              <w:t>6 / 100 )</w:t>
            </w:r>
          </w:p>
        </w:tc>
        <w:tc>
          <w:tcPr>
            <w:tcW w:w="4158" w:type="dxa"/>
            <w:vMerge w:val="restart"/>
            <w:vAlign w:val="center"/>
          </w:tcPr>
          <w:p w14:paraId="3CE11E98" w14:textId="77777777" w:rsidR="00CC4C96" w:rsidRPr="00401276" w:rsidRDefault="00CC4C96" w:rsidP="00C16681">
            <w:pPr>
              <w:tabs>
                <w:tab w:val="left" w:pos="1701"/>
              </w:tabs>
              <w:ind w:left="742"/>
              <w:rPr>
                <w:rFonts w:cs="Arial"/>
                <w:color w:val="000000"/>
                <w:sz w:val="24"/>
              </w:rPr>
            </w:pPr>
            <w:r w:rsidRPr="00401276">
              <w:rPr>
                <w:rFonts w:cs="Arial"/>
                <w:color w:val="000000"/>
                <w:sz w:val="24"/>
              </w:rPr>
              <w:t>I = 0,00016438</w:t>
            </w:r>
          </w:p>
          <w:p w14:paraId="235F79DF" w14:textId="77777777" w:rsidR="00CC4C96" w:rsidRPr="00401276" w:rsidRDefault="00CC4C96" w:rsidP="00C16681">
            <w:pPr>
              <w:tabs>
                <w:tab w:val="left" w:pos="1701"/>
              </w:tabs>
              <w:ind w:left="742"/>
              <w:rPr>
                <w:rFonts w:cs="Arial"/>
                <w:color w:val="000000"/>
                <w:sz w:val="24"/>
              </w:rPr>
            </w:pPr>
            <w:r w:rsidRPr="00401276">
              <w:rPr>
                <w:rFonts w:cs="Arial"/>
                <w:color w:val="000000"/>
                <w:sz w:val="24"/>
              </w:rPr>
              <w:t>TX = Percentual da taxa anual = 6%</w:t>
            </w:r>
          </w:p>
        </w:tc>
      </w:tr>
      <w:tr w:rsidR="00CC4C96" w:rsidRPr="00401276" w14:paraId="3E6A4D87" w14:textId="77777777" w:rsidTr="00587344">
        <w:tc>
          <w:tcPr>
            <w:tcW w:w="3087" w:type="dxa"/>
            <w:vMerge/>
          </w:tcPr>
          <w:p w14:paraId="6153DDE5" w14:textId="77777777" w:rsidR="00CC4C96" w:rsidRPr="00401276" w:rsidRDefault="00CC4C96" w:rsidP="00C16681">
            <w:pPr>
              <w:tabs>
                <w:tab w:val="left" w:pos="1701"/>
              </w:tabs>
              <w:jc w:val="both"/>
              <w:rPr>
                <w:rFonts w:cs="Arial"/>
                <w:color w:val="000000"/>
                <w:sz w:val="24"/>
              </w:rPr>
            </w:pPr>
          </w:p>
        </w:tc>
        <w:tc>
          <w:tcPr>
            <w:tcW w:w="533" w:type="dxa"/>
            <w:gridSpan w:val="2"/>
            <w:vMerge/>
          </w:tcPr>
          <w:p w14:paraId="69747334" w14:textId="77777777" w:rsidR="00CC4C96" w:rsidRPr="00401276" w:rsidRDefault="00CC4C96" w:rsidP="00C16681">
            <w:pPr>
              <w:tabs>
                <w:tab w:val="left" w:pos="1701"/>
              </w:tabs>
              <w:jc w:val="both"/>
              <w:rPr>
                <w:rFonts w:cs="Arial"/>
                <w:color w:val="000000"/>
                <w:sz w:val="24"/>
              </w:rPr>
            </w:pPr>
          </w:p>
        </w:tc>
        <w:tc>
          <w:tcPr>
            <w:tcW w:w="1084" w:type="dxa"/>
            <w:tcBorders>
              <w:top w:val="single" w:sz="4" w:space="0" w:color="auto"/>
              <w:bottom w:val="single" w:sz="4" w:space="0" w:color="auto"/>
            </w:tcBorders>
          </w:tcPr>
          <w:p w14:paraId="33748A00" w14:textId="77777777" w:rsidR="00CC4C96" w:rsidRPr="00401276" w:rsidRDefault="00CC4C96" w:rsidP="00C16681">
            <w:pPr>
              <w:tabs>
                <w:tab w:val="left" w:pos="1701"/>
              </w:tabs>
              <w:jc w:val="center"/>
              <w:rPr>
                <w:rFonts w:cs="Arial"/>
                <w:color w:val="000000"/>
                <w:sz w:val="24"/>
              </w:rPr>
            </w:pPr>
            <w:r w:rsidRPr="00401276">
              <w:rPr>
                <w:rFonts w:cs="Arial"/>
                <w:color w:val="000000"/>
                <w:sz w:val="24"/>
              </w:rPr>
              <w:t>365</w:t>
            </w:r>
          </w:p>
        </w:tc>
        <w:tc>
          <w:tcPr>
            <w:tcW w:w="4158" w:type="dxa"/>
            <w:vMerge/>
          </w:tcPr>
          <w:p w14:paraId="18DF025C" w14:textId="77777777" w:rsidR="00CC4C96" w:rsidRPr="00401276" w:rsidRDefault="00CC4C96" w:rsidP="00C16681">
            <w:pPr>
              <w:tabs>
                <w:tab w:val="left" w:pos="1701"/>
              </w:tabs>
              <w:jc w:val="both"/>
              <w:rPr>
                <w:rFonts w:cs="Arial"/>
                <w:color w:val="000000"/>
                <w:sz w:val="24"/>
              </w:rPr>
            </w:pPr>
          </w:p>
        </w:tc>
      </w:tr>
      <w:tr w:rsidR="00587344" w:rsidRPr="00401276" w14:paraId="34DAEB73" w14:textId="77777777" w:rsidTr="00587344">
        <w:tc>
          <w:tcPr>
            <w:tcW w:w="3369" w:type="dxa"/>
            <w:gridSpan w:val="2"/>
          </w:tcPr>
          <w:p w14:paraId="21C62522" w14:textId="77777777" w:rsidR="00587344" w:rsidRPr="00401276" w:rsidRDefault="00587344" w:rsidP="00587344">
            <w:pPr>
              <w:pStyle w:val="Nivel1"/>
              <w:numPr>
                <w:ilvl w:val="0"/>
                <w:numId w:val="0"/>
              </w:numPr>
              <w:ind w:left="360"/>
              <w:rPr>
                <w:rFonts w:cs="Arial"/>
                <w:sz w:val="24"/>
                <w:szCs w:val="24"/>
              </w:rPr>
            </w:pPr>
          </w:p>
        </w:tc>
        <w:tc>
          <w:tcPr>
            <w:tcW w:w="251" w:type="dxa"/>
          </w:tcPr>
          <w:p w14:paraId="498B6031" w14:textId="77777777" w:rsidR="00587344" w:rsidRPr="00401276" w:rsidRDefault="00587344" w:rsidP="00C16681">
            <w:pPr>
              <w:tabs>
                <w:tab w:val="left" w:pos="1701"/>
              </w:tabs>
              <w:jc w:val="both"/>
              <w:rPr>
                <w:rFonts w:cs="Arial"/>
                <w:color w:val="000000"/>
                <w:sz w:val="24"/>
              </w:rPr>
            </w:pPr>
          </w:p>
        </w:tc>
        <w:tc>
          <w:tcPr>
            <w:tcW w:w="1084" w:type="dxa"/>
            <w:tcBorders>
              <w:top w:val="single" w:sz="4" w:space="0" w:color="auto"/>
            </w:tcBorders>
          </w:tcPr>
          <w:p w14:paraId="02F625A6" w14:textId="77777777" w:rsidR="00587344" w:rsidRPr="00401276" w:rsidRDefault="00587344" w:rsidP="00C16681">
            <w:pPr>
              <w:tabs>
                <w:tab w:val="left" w:pos="1701"/>
              </w:tabs>
              <w:jc w:val="center"/>
              <w:rPr>
                <w:rFonts w:cs="Arial"/>
                <w:color w:val="000000"/>
                <w:sz w:val="24"/>
              </w:rPr>
            </w:pPr>
          </w:p>
        </w:tc>
        <w:tc>
          <w:tcPr>
            <w:tcW w:w="4158" w:type="dxa"/>
          </w:tcPr>
          <w:p w14:paraId="3BEB041C" w14:textId="77777777" w:rsidR="00587344" w:rsidRPr="00401276" w:rsidRDefault="00587344" w:rsidP="00C16681">
            <w:pPr>
              <w:tabs>
                <w:tab w:val="left" w:pos="1701"/>
              </w:tabs>
              <w:jc w:val="both"/>
              <w:rPr>
                <w:rFonts w:cs="Arial"/>
                <w:color w:val="000000"/>
                <w:sz w:val="24"/>
              </w:rPr>
            </w:pPr>
          </w:p>
          <w:p w14:paraId="42096723" w14:textId="77777777" w:rsidR="00587344" w:rsidRPr="00401276" w:rsidRDefault="00587344" w:rsidP="00C16681">
            <w:pPr>
              <w:tabs>
                <w:tab w:val="left" w:pos="1701"/>
              </w:tabs>
              <w:jc w:val="both"/>
              <w:rPr>
                <w:rFonts w:cs="Arial"/>
                <w:color w:val="000000"/>
                <w:sz w:val="24"/>
              </w:rPr>
            </w:pPr>
          </w:p>
          <w:p w14:paraId="7DC66FB2" w14:textId="77777777" w:rsidR="00587344" w:rsidRPr="00401276" w:rsidRDefault="00587344" w:rsidP="00C16681">
            <w:pPr>
              <w:tabs>
                <w:tab w:val="left" w:pos="1701"/>
              </w:tabs>
              <w:jc w:val="both"/>
              <w:rPr>
                <w:rFonts w:cs="Arial"/>
                <w:color w:val="000000"/>
                <w:sz w:val="24"/>
              </w:rPr>
            </w:pPr>
          </w:p>
          <w:p w14:paraId="380F0FB9" w14:textId="77777777" w:rsidR="00587344" w:rsidRPr="00401276" w:rsidRDefault="00587344" w:rsidP="00C16681">
            <w:pPr>
              <w:tabs>
                <w:tab w:val="left" w:pos="1701"/>
              </w:tabs>
              <w:jc w:val="both"/>
              <w:rPr>
                <w:rFonts w:cs="Arial"/>
                <w:color w:val="000000"/>
                <w:sz w:val="24"/>
              </w:rPr>
            </w:pPr>
          </w:p>
        </w:tc>
      </w:tr>
    </w:tbl>
    <w:p w14:paraId="3BA26A8B" w14:textId="77777777" w:rsidR="00330FD5" w:rsidRPr="00401276" w:rsidRDefault="00330FD5" w:rsidP="00C16681">
      <w:pPr>
        <w:pStyle w:val="Nivel1"/>
        <w:rPr>
          <w:rFonts w:cs="Arial"/>
          <w:sz w:val="24"/>
          <w:szCs w:val="24"/>
        </w:rPr>
      </w:pPr>
      <w:r w:rsidRPr="00401276">
        <w:rPr>
          <w:rFonts w:cs="Arial"/>
          <w:sz w:val="24"/>
          <w:szCs w:val="24"/>
        </w:rPr>
        <w:t xml:space="preserve">DA FORMAÇÃO DO CADASTRO DE RESERVA </w:t>
      </w:r>
    </w:p>
    <w:p w14:paraId="60DE3189" w14:textId="77777777" w:rsidR="00330FD5" w:rsidRPr="00401276" w:rsidRDefault="00330FD5"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Após o encerramento da etapa competitiva, os licitantes poderão reduzir seus preços ao valor da proposta do licitante mais bem classificado.</w:t>
      </w:r>
    </w:p>
    <w:p w14:paraId="471F39D9" w14:textId="77777777" w:rsidR="00330FD5" w:rsidRPr="00401276" w:rsidRDefault="00330FD5" w:rsidP="00C16681">
      <w:pPr>
        <w:numPr>
          <w:ilvl w:val="2"/>
          <w:numId w:val="1"/>
        </w:numPr>
        <w:spacing w:before="120" w:after="120" w:line="276" w:lineRule="auto"/>
        <w:ind w:left="1134" w:firstLine="0"/>
        <w:jc w:val="both"/>
        <w:rPr>
          <w:rFonts w:cs="Arial"/>
          <w:color w:val="000000"/>
          <w:sz w:val="24"/>
        </w:rPr>
      </w:pPr>
      <w:r w:rsidRPr="00401276">
        <w:rPr>
          <w:rFonts w:cs="Arial"/>
          <w:color w:val="000000"/>
          <w:sz w:val="24"/>
        </w:rPr>
        <w:t>A apresentação de novas propostas na forma deste item não prejudicará o resultado do certame em relação ao licitante melhor classificado.</w:t>
      </w:r>
    </w:p>
    <w:p w14:paraId="13FB14F3" w14:textId="77777777" w:rsidR="00330FD5" w:rsidRPr="00401276" w:rsidRDefault="00330FD5"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Havendo um ou mais licitantes que aceitem cotar suas propostas em valor igual ao do licitante vencedor, estes serão classificados segundo a ordem da última proposta individual apresentada durante a fase competitiva.</w:t>
      </w:r>
    </w:p>
    <w:p w14:paraId="225F5CF6" w14:textId="77777777" w:rsidR="00330FD5" w:rsidRPr="00401276" w:rsidRDefault="00330FD5"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 xml:space="preserve">Esta ordem de classificação dos licitantes registrados deverá ser respeitada nas contratações e somente será </w:t>
      </w:r>
      <w:proofErr w:type="gramStart"/>
      <w:r w:rsidRPr="00401276">
        <w:rPr>
          <w:rFonts w:cs="Arial"/>
          <w:color w:val="000000"/>
          <w:sz w:val="24"/>
        </w:rPr>
        <w:t>utilizada</w:t>
      </w:r>
      <w:proofErr w:type="gramEnd"/>
      <w:r w:rsidRPr="00401276">
        <w:rPr>
          <w:rFonts w:cs="Arial"/>
          <w:color w:val="000000"/>
          <w:sz w:val="24"/>
        </w:rPr>
        <w:t xml:space="preserve"> acaso o melhor colocado </w:t>
      </w:r>
      <w:r w:rsidRPr="00401276">
        <w:rPr>
          <w:rFonts w:cs="Arial"/>
          <w:color w:val="000000"/>
          <w:sz w:val="24"/>
        </w:rPr>
        <w:lastRenderedPageBreak/>
        <w:t>no certame não assine a ata ou tenha seu registro cancelado nas hipóteses previstas nos artigos 20 e 21 do Decreto n° 7.892/2013.</w:t>
      </w:r>
    </w:p>
    <w:p w14:paraId="32FD96B6" w14:textId="4212B090" w:rsidR="000F104D" w:rsidRPr="00401276" w:rsidRDefault="000F104D" w:rsidP="00C16681">
      <w:pPr>
        <w:pStyle w:val="Nivel1"/>
        <w:rPr>
          <w:rFonts w:cs="Arial"/>
          <w:sz w:val="24"/>
          <w:szCs w:val="24"/>
        </w:rPr>
      </w:pPr>
      <w:r w:rsidRPr="00401276">
        <w:rPr>
          <w:rFonts w:cs="Arial"/>
          <w:sz w:val="24"/>
          <w:szCs w:val="24"/>
        </w:rPr>
        <w:t>DAS SANÇÕES ADMINISTRATIVAS.</w:t>
      </w:r>
    </w:p>
    <w:p w14:paraId="458B9D48" w14:textId="77777777" w:rsidR="009C3CAF" w:rsidRPr="00401276" w:rsidRDefault="009C3CAF" w:rsidP="00C16681">
      <w:pPr>
        <w:numPr>
          <w:ilvl w:val="1"/>
          <w:numId w:val="1"/>
        </w:numPr>
        <w:spacing w:before="120" w:after="120" w:line="276" w:lineRule="auto"/>
        <w:ind w:left="425" w:firstLine="0"/>
        <w:jc w:val="both"/>
        <w:rPr>
          <w:rFonts w:cs="Arial"/>
          <w:sz w:val="24"/>
          <w:shd w:val="clear" w:color="auto" w:fill="FFFFFF"/>
        </w:rPr>
      </w:pPr>
      <w:r w:rsidRPr="00401276">
        <w:rPr>
          <w:rFonts w:cs="Arial"/>
          <w:sz w:val="24"/>
          <w:shd w:val="clear" w:color="auto" w:fill="FFFFFF"/>
        </w:rPr>
        <w:t xml:space="preserve">Comete infração administrativa, nos termos da Lei nº 10.520, de 2002, o licitante/adjudicatário que: </w:t>
      </w:r>
    </w:p>
    <w:p w14:paraId="181DB2D8" w14:textId="3272ACAC" w:rsidR="009C3CAF" w:rsidRPr="00401276" w:rsidRDefault="008B5576" w:rsidP="00C16681">
      <w:pPr>
        <w:pStyle w:val="PargrafodaLista"/>
        <w:numPr>
          <w:ilvl w:val="2"/>
          <w:numId w:val="1"/>
        </w:numPr>
        <w:spacing w:before="120" w:after="120" w:line="276" w:lineRule="auto"/>
        <w:ind w:left="1134" w:firstLine="0"/>
        <w:contextualSpacing w:val="0"/>
        <w:jc w:val="both"/>
        <w:rPr>
          <w:rFonts w:cs="Arial"/>
          <w:color w:val="000000"/>
          <w:sz w:val="24"/>
          <w:shd w:val="clear" w:color="auto" w:fill="FFFFFF"/>
        </w:rPr>
      </w:pPr>
      <w:r w:rsidRPr="00401276">
        <w:rPr>
          <w:rFonts w:cs="Arial"/>
          <w:color w:val="000000"/>
          <w:sz w:val="24"/>
          <w:shd w:val="clear" w:color="auto" w:fill="FFFFFF"/>
        </w:rPr>
        <w:t>Não</w:t>
      </w:r>
      <w:r w:rsidR="009C3CAF" w:rsidRPr="00401276">
        <w:rPr>
          <w:rFonts w:cs="Arial"/>
          <w:color w:val="000000"/>
          <w:sz w:val="24"/>
          <w:shd w:val="clear" w:color="auto" w:fill="FFFFFF"/>
        </w:rPr>
        <w:t xml:space="preserve"> assinar a ata de registro de preços quando convocado dentro do prazo de validade da proposta ou não assinar o termo de contrato decorrente da ata de registro de preços;</w:t>
      </w:r>
    </w:p>
    <w:p w14:paraId="4662BA39" w14:textId="4BC41AE3" w:rsidR="009C3CAF" w:rsidRPr="00401276" w:rsidRDefault="008B5576" w:rsidP="00C16681">
      <w:pPr>
        <w:numPr>
          <w:ilvl w:val="2"/>
          <w:numId w:val="1"/>
        </w:numPr>
        <w:spacing w:before="120" w:after="120" w:line="276" w:lineRule="auto"/>
        <w:ind w:left="1134" w:firstLine="0"/>
        <w:jc w:val="both"/>
        <w:rPr>
          <w:rFonts w:cs="Arial"/>
          <w:sz w:val="24"/>
          <w:shd w:val="clear" w:color="auto" w:fill="FFFFFF"/>
        </w:rPr>
      </w:pPr>
      <w:r w:rsidRPr="00401276">
        <w:rPr>
          <w:rFonts w:cs="Arial"/>
          <w:sz w:val="24"/>
          <w:shd w:val="clear" w:color="auto" w:fill="FFFFFF"/>
        </w:rPr>
        <w:t>Apresentar</w:t>
      </w:r>
      <w:r w:rsidR="009C3CAF" w:rsidRPr="00401276">
        <w:rPr>
          <w:rFonts w:cs="Arial"/>
          <w:sz w:val="24"/>
          <w:shd w:val="clear" w:color="auto" w:fill="FFFFFF"/>
        </w:rPr>
        <w:t xml:space="preserve"> documentação falsa;</w:t>
      </w:r>
    </w:p>
    <w:p w14:paraId="548EE78F" w14:textId="1951DC9D" w:rsidR="009C3CAF" w:rsidRPr="00401276" w:rsidRDefault="008B5576" w:rsidP="00C16681">
      <w:pPr>
        <w:numPr>
          <w:ilvl w:val="2"/>
          <w:numId w:val="1"/>
        </w:numPr>
        <w:spacing w:before="120" w:after="120" w:line="276" w:lineRule="auto"/>
        <w:ind w:left="1134" w:firstLine="0"/>
        <w:jc w:val="both"/>
        <w:rPr>
          <w:rFonts w:cs="Arial"/>
          <w:sz w:val="24"/>
          <w:shd w:val="clear" w:color="auto" w:fill="FFFFFF"/>
        </w:rPr>
      </w:pPr>
      <w:r w:rsidRPr="00401276">
        <w:rPr>
          <w:rFonts w:cs="Arial"/>
          <w:sz w:val="24"/>
          <w:shd w:val="clear" w:color="auto" w:fill="FFFFFF"/>
        </w:rPr>
        <w:t>Deixar</w:t>
      </w:r>
      <w:r w:rsidR="009C3CAF" w:rsidRPr="00401276">
        <w:rPr>
          <w:rFonts w:cs="Arial"/>
          <w:sz w:val="24"/>
          <w:shd w:val="clear" w:color="auto" w:fill="FFFFFF"/>
        </w:rPr>
        <w:t xml:space="preserve"> de entregar os documentos exigidos no certame;</w:t>
      </w:r>
    </w:p>
    <w:p w14:paraId="09564466" w14:textId="512C0C7F" w:rsidR="009C3CAF" w:rsidRPr="00401276" w:rsidRDefault="008B5576" w:rsidP="00C16681">
      <w:pPr>
        <w:numPr>
          <w:ilvl w:val="2"/>
          <w:numId w:val="1"/>
        </w:numPr>
        <w:spacing w:before="120" w:after="120" w:line="276" w:lineRule="auto"/>
        <w:ind w:left="1134" w:firstLine="0"/>
        <w:jc w:val="both"/>
        <w:rPr>
          <w:rFonts w:cs="Arial"/>
          <w:sz w:val="24"/>
          <w:shd w:val="clear" w:color="auto" w:fill="FFFFFF"/>
        </w:rPr>
      </w:pPr>
      <w:r w:rsidRPr="00401276">
        <w:rPr>
          <w:rFonts w:cs="Arial"/>
          <w:sz w:val="24"/>
        </w:rPr>
        <w:t>Ensejar</w:t>
      </w:r>
      <w:r w:rsidR="009C3CAF" w:rsidRPr="00401276">
        <w:rPr>
          <w:rFonts w:cs="Arial"/>
          <w:sz w:val="24"/>
        </w:rPr>
        <w:t xml:space="preserve"> o retardamento da execução do objeto;</w:t>
      </w:r>
    </w:p>
    <w:p w14:paraId="4D8AC2AA" w14:textId="668A26E3" w:rsidR="009C3CAF" w:rsidRPr="00401276" w:rsidRDefault="008B5576" w:rsidP="00C16681">
      <w:pPr>
        <w:numPr>
          <w:ilvl w:val="2"/>
          <w:numId w:val="1"/>
        </w:numPr>
        <w:spacing w:before="120" w:after="120" w:line="276" w:lineRule="auto"/>
        <w:ind w:left="1134" w:firstLine="0"/>
        <w:jc w:val="both"/>
        <w:rPr>
          <w:rFonts w:cs="Arial"/>
          <w:sz w:val="24"/>
          <w:shd w:val="clear" w:color="auto" w:fill="FFFFFF"/>
        </w:rPr>
      </w:pPr>
      <w:r w:rsidRPr="00401276">
        <w:rPr>
          <w:rFonts w:cs="Arial"/>
          <w:sz w:val="24"/>
          <w:shd w:val="clear" w:color="auto" w:fill="FFFFFF"/>
        </w:rPr>
        <w:t>Não</w:t>
      </w:r>
      <w:r w:rsidR="009C3CAF" w:rsidRPr="00401276">
        <w:rPr>
          <w:rFonts w:cs="Arial"/>
          <w:sz w:val="24"/>
          <w:shd w:val="clear" w:color="auto" w:fill="FFFFFF"/>
        </w:rPr>
        <w:t xml:space="preserve"> mantiver a proposta;</w:t>
      </w:r>
    </w:p>
    <w:p w14:paraId="5F5AC3C8" w14:textId="4BA1721C" w:rsidR="009C3CAF" w:rsidRPr="00401276" w:rsidRDefault="008B5576" w:rsidP="00C16681">
      <w:pPr>
        <w:numPr>
          <w:ilvl w:val="2"/>
          <w:numId w:val="1"/>
        </w:numPr>
        <w:spacing w:before="120" w:after="120" w:line="276" w:lineRule="auto"/>
        <w:ind w:left="1134" w:firstLine="0"/>
        <w:jc w:val="both"/>
        <w:rPr>
          <w:rFonts w:cs="Arial"/>
          <w:sz w:val="24"/>
          <w:shd w:val="clear" w:color="auto" w:fill="FFFFFF"/>
        </w:rPr>
      </w:pPr>
      <w:r w:rsidRPr="00401276">
        <w:rPr>
          <w:rFonts w:cs="Arial"/>
          <w:sz w:val="24"/>
          <w:shd w:val="clear" w:color="auto" w:fill="FFFFFF"/>
        </w:rPr>
        <w:t>Cometer</w:t>
      </w:r>
      <w:r w:rsidR="009C3CAF" w:rsidRPr="00401276">
        <w:rPr>
          <w:rFonts w:cs="Arial"/>
          <w:sz w:val="24"/>
          <w:shd w:val="clear" w:color="auto" w:fill="FFFFFF"/>
        </w:rPr>
        <w:t xml:space="preserve"> fraude fiscal;</w:t>
      </w:r>
    </w:p>
    <w:p w14:paraId="3815A932" w14:textId="198E5BC8" w:rsidR="009C3CAF" w:rsidRPr="00401276" w:rsidRDefault="008B5576" w:rsidP="00C16681">
      <w:pPr>
        <w:numPr>
          <w:ilvl w:val="2"/>
          <w:numId w:val="1"/>
        </w:numPr>
        <w:spacing w:before="120" w:after="120" w:line="276" w:lineRule="auto"/>
        <w:ind w:left="1134" w:firstLine="0"/>
        <w:jc w:val="both"/>
        <w:rPr>
          <w:rFonts w:cs="Arial"/>
          <w:sz w:val="24"/>
          <w:shd w:val="clear" w:color="auto" w:fill="FFFFFF"/>
        </w:rPr>
      </w:pPr>
      <w:r w:rsidRPr="00401276">
        <w:rPr>
          <w:rFonts w:cs="Arial"/>
          <w:sz w:val="24"/>
          <w:shd w:val="clear" w:color="auto" w:fill="FFFFFF"/>
        </w:rPr>
        <w:t>Comportar</w:t>
      </w:r>
      <w:r w:rsidR="009C3CAF" w:rsidRPr="00401276">
        <w:rPr>
          <w:rFonts w:cs="Arial"/>
          <w:sz w:val="24"/>
          <w:shd w:val="clear" w:color="auto" w:fill="FFFFFF"/>
        </w:rPr>
        <w:t>-se de modo inidôneo.</w:t>
      </w:r>
    </w:p>
    <w:p w14:paraId="3208BF54" w14:textId="1A0DFF95" w:rsidR="009C3CAF" w:rsidRPr="00401276" w:rsidRDefault="009C3CAF" w:rsidP="00C16681">
      <w:pPr>
        <w:numPr>
          <w:ilvl w:val="1"/>
          <w:numId w:val="1"/>
        </w:numPr>
        <w:spacing w:before="120" w:after="120" w:line="276" w:lineRule="auto"/>
        <w:ind w:left="425" w:firstLine="0"/>
        <w:jc w:val="both"/>
        <w:rPr>
          <w:rFonts w:cs="Arial"/>
          <w:sz w:val="24"/>
          <w:shd w:val="clear" w:color="auto" w:fill="FFFFFF"/>
        </w:rPr>
      </w:pPr>
      <w:r w:rsidRPr="00401276">
        <w:rPr>
          <w:rFonts w:cs="Arial"/>
          <w:sz w:val="24"/>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14A0BD07" w14:textId="25F7F5E9" w:rsidR="000F104D" w:rsidRPr="00401276" w:rsidRDefault="000F104D" w:rsidP="00C16681">
      <w:pPr>
        <w:numPr>
          <w:ilvl w:val="1"/>
          <w:numId w:val="1"/>
        </w:numPr>
        <w:spacing w:before="120" w:after="120" w:line="276" w:lineRule="auto"/>
        <w:ind w:left="425" w:firstLine="0"/>
        <w:jc w:val="both"/>
        <w:rPr>
          <w:rFonts w:cs="Arial"/>
          <w:sz w:val="24"/>
          <w:shd w:val="clear" w:color="auto" w:fill="FFFFFF"/>
        </w:rPr>
      </w:pPr>
      <w:r w:rsidRPr="00401276">
        <w:rPr>
          <w:rFonts w:cs="Arial"/>
          <w:sz w:val="24"/>
          <w:shd w:val="clear" w:color="auto" w:fill="FFFFFF"/>
        </w:rPr>
        <w:t>O licitante/adjudicatário que cometer qualquer das infrações discriminadas no</w:t>
      </w:r>
      <w:r w:rsidR="00FD4D49" w:rsidRPr="00401276">
        <w:rPr>
          <w:rFonts w:cs="Arial"/>
          <w:sz w:val="24"/>
          <w:shd w:val="clear" w:color="auto" w:fill="FFFFFF"/>
        </w:rPr>
        <w:t>s subitens</w:t>
      </w:r>
      <w:r w:rsidRPr="00401276">
        <w:rPr>
          <w:rFonts w:cs="Arial"/>
          <w:sz w:val="24"/>
          <w:shd w:val="clear" w:color="auto" w:fill="FFFFFF"/>
        </w:rPr>
        <w:t xml:space="preserve"> anterior</w:t>
      </w:r>
      <w:r w:rsidR="00FD4D49" w:rsidRPr="00401276">
        <w:rPr>
          <w:rFonts w:cs="Arial"/>
          <w:sz w:val="24"/>
          <w:shd w:val="clear" w:color="auto" w:fill="FFFFFF"/>
        </w:rPr>
        <w:t>es</w:t>
      </w:r>
      <w:r w:rsidRPr="00401276">
        <w:rPr>
          <w:rFonts w:cs="Arial"/>
          <w:sz w:val="24"/>
          <w:shd w:val="clear" w:color="auto" w:fill="FFFFFF"/>
        </w:rPr>
        <w:t xml:space="preserve"> ficará sujeito, sem prejuízo da responsabilidade civil e criminal, às sanções</w:t>
      </w:r>
      <w:r w:rsidR="00E85040" w:rsidRPr="00401276">
        <w:rPr>
          <w:rFonts w:cs="Arial"/>
          <w:sz w:val="24"/>
          <w:shd w:val="clear" w:color="auto" w:fill="FFFFFF"/>
        </w:rPr>
        <w:t xml:space="preserve"> calculadas sob os seguintes critérios base de cálculos.</w:t>
      </w:r>
    </w:p>
    <w:p w14:paraId="17A166F8" w14:textId="7E1AEC3C" w:rsidR="00E85040" w:rsidRPr="00401276" w:rsidRDefault="00E85040" w:rsidP="00C16681">
      <w:pPr>
        <w:numPr>
          <w:ilvl w:val="1"/>
          <w:numId w:val="1"/>
        </w:numPr>
        <w:spacing w:before="120" w:after="120" w:line="276" w:lineRule="auto"/>
        <w:ind w:left="425" w:firstLine="0"/>
        <w:jc w:val="both"/>
        <w:rPr>
          <w:rFonts w:cs="Arial"/>
          <w:sz w:val="24"/>
          <w:shd w:val="clear" w:color="auto" w:fill="FFFFFF"/>
        </w:rPr>
      </w:pPr>
      <w:r w:rsidRPr="00401276">
        <w:rPr>
          <w:rFonts w:cs="Arial"/>
          <w:sz w:val="24"/>
          <w:shd w:val="clear" w:color="auto" w:fill="FFFFFF"/>
        </w:rPr>
        <w:t>Essa metodologia tem o objetivo de padronizar, por meio de critérios pré-estabelecidos, a dosimetria adotada nos cálculos de sanções decorrentes das condutas irregulares no decorrer da sessão pública.</w:t>
      </w:r>
    </w:p>
    <w:p w14:paraId="1A6BC5C6" w14:textId="69B6A75D" w:rsidR="00E85040" w:rsidRPr="00401276" w:rsidRDefault="00E85040" w:rsidP="00C16681">
      <w:pPr>
        <w:numPr>
          <w:ilvl w:val="1"/>
          <w:numId w:val="1"/>
        </w:numPr>
        <w:spacing w:before="120" w:after="120" w:line="276" w:lineRule="auto"/>
        <w:ind w:left="425" w:firstLine="0"/>
        <w:jc w:val="both"/>
        <w:rPr>
          <w:rFonts w:cs="Arial"/>
          <w:sz w:val="24"/>
          <w:shd w:val="clear" w:color="auto" w:fill="FFFFFF"/>
        </w:rPr>
      </w:pPr>
      <w:r w:rsidRPr="00401276">
        <w:rPr>
          <w:rFonts w:cs="Arial"/>
          <w:sz w:val="24"/>
          <w:shd w:val="clear" w:color="auto" w:fill="FFFFFF"/>
        </w:rPr>
        <w:t xml:space="preserve">Para definição da dosimetria a ser adotada nos processos de sanção aos </w:t>
      </w:r>
      <w:proofErr w:type="gramStart"/>
      <w:r w:rsidRPr="00401276">
        <w:rPr>
          <w:rFonts w:cs="Arial"/>
          <w:sz w:val="24"/>
          <w:shd w:val="clear" w:color="auto" w:fill="FFFFFF"/>
        </w:rPr>
        <w:t>quais essa</w:t>
      </w:r>
      <w:proofErr w:type="gramEnd"/>
      <w:r w:rsidRPr="00401276">
        <w:rPr>
          <w:rFonts w:cs="Arial"/>
          <w:sz w:val="24"/>
          <w:shd w:val="clear" w:color="auto" w:fill="FFFFFF"/>
        </w:rPr>
        <w:t xml:space="preserve"> metodologia será aplicada, cada critério definido corresponde a um peso numérico. O somatório dos pesos obtidos deve ser aplicado a matriz de correspondência, resultando no percentual de multa e período de impedimento de licitar e contratar com a </w:t>
      </w:r>
      <w:r w:rsidR="00CF2940" w:rsidRPr="00401276">
        <w:rPr>
          <w:rFonts w:cs="Arial"/>
          <w:sz w:val="24"/>
          <w:shd w:val="clear" w:color="auto" w:fill="FFFFFF"/>
        </w:rPr>
        <w:t>Administração</w:t>
      </w:r>
      <w:r w:rsidRPr="00401276">
        <w:rPr>
          <w:rFonts w:cs="Arial"/>
          <w:sz w:val="24"/>
          <w:shd w:val="clear" w:color="auto" w:fill="FFFFFF"/>
        </w:rPr>
        <w:t xml:space="preserve"> a serem aplicados.</w:t>
      </w:r>
    </w:p>
    <w:p w14:paraId="1ED2C373" w14:textId="3E5193AC" w:rsidR="00E85040" w:rsidRPr="00401276" w:rsidRDefault="00E85040" w:rsidP="00C16681">
      <w:pPr>
        <w:numPr>
          <w:ilvl w:val="1"/>
          <w:numId w:val="1"/>
        </w:numPr>
        <w:spacing w:before="120" w:after="120" w:line="276" w:lineRule="auto"/>
        <w:ind w:left="425" w:firstLine="0"/>
        <w:jc w:val="both"/>
        <w:rPr>
          <w:rFonts w:cs="Arial"/>
          <w:sz w:val="24"/>
          <w:shd w:val="clear" w:color="auto" w:fill="FFFFFF"/>
        </w:rPr>
      </w:pPr>
      <w:r w:rsidRPr="00401276">
        <w:rPr>
          <w:rFonts w:cs="Arial"/>
          <w:sz w:val="24"/>
          <w:shd w:val="clear" w:color="auto" w:fill="FFFFFF"/>
        </w:rPr>
        <w:t>Para a realização dos cálculos objeto desta metodologia serão observadas suas categorias de critérios, quais sejam:</w:t>
      </w:r>
    </w:p>
    <w:p w14:paraId="2612AF8D" w14:textId="651B61BC" w:rsidR="00E85040" w:rsidRPr="00401276" w:rsidRDefault="00E85040" w:rsidP="00E85040">
      <w:pPr>
        <w:spacing w:before="120" w:after="120" w:line="276" w:lineRule="auto"/>
        <w:ind w:left="425"/>
        <w:jc w:val="both"/>
        <w:rPr>
          <w:rFonts w:cs="Arial"/>
          <w:sz w:val="24"/>
          <w:shd w:val="clear" w:color="auto" w:fill="FFFFFF"/>
        </w:rPr>
      </w:pPr>
      <w:r w:rsidRPr="00401276">
        <w:rPr>
          <w:rFonts w:cs="Arial"/>
          <w:sz w:val="24"/>
          <w:shd w:val="clear" w:color="auto" w:fill="FFFFFF"/>
        </w:rPr>
        <w:t>22.6.1</w:t>
      </w:r>
      <w:r w:rsidRPr="00401276">
        <w:rPr>
          <w:rFonts w:cs="Arial"/>
          <w:sz w:val="24"/>
          <w:shd w:val="clear" w:color="auto" w:fill="FFFFFF"/>
        </w:rPr>
        <w:tab/>
        <w:t xml:space="preserve">Categoria de Critérios Gerais: contempla </w:t>
      </w:r>
      <w:proofErr w:type="gramStart"/>
      <w:r w:rsidRPr="00401276">
        <w:rPr>
          <w:rFonts w:cs="Arial"/>
          <w:sz w:val="24"/>
          <w:shd w:val="clear" w:color="auto" w:fill="FFFFFF"/>
        </w:rPr>
        <w:t>6</w:t>
      </w:r>
      <w:proofErr w:type="gramEnd"/>
      <w:r w:rsidRPr="00401276">
        <w:rPr>
          <w:rFonts w:cs="Arial"/>
          <w:sz w:val="24"/>
          <w:shd w:val="clear" w:color="auto" w:fill="FFFFFF"/>
        </w:rPr>
        <w:t>(seis) critérios distintos, inerentes as características da contratação/aquisição;</w:t>
      </w:r>
    </w:p>
    <w:p w14:paraId="7C91168F" w14:textId="06DF7F10" w:rsidR="00E85040" w:rsidRPr="00401276" w:rsidRDefault="00E85040" w:rsidP="00E85040">
      <w:pPr>
        <w:spacing w:before="120" w:after="120" w:line="276" w:lineRule="auto"/>
        <w:ind w:left="425"/>
        <w:jc w:val="both"/>
        <w:rPr>
          <w:rFonts w:cs="Arial"/>
          <w:sz w:val="24"/>
          <w:shd w:val="clear" w:color="auto" w:fill="FFFFFF"/>
        </w:rPr>
      </w:pPr>
      <w:r w:rsidRPr="00401276">
        <w:rPr>
          <w:rFonts w:cs="Arial"/>
          <w:sz w:val="24"/>
          <w:shd w:val="clear" w:color="auto" w:fill="FFFFFF"/>
        </w:rPr>
        <w:lastRenderedPageBreak/>
        <w:t>22.6.2</w:t>
      </w:r>
      <w:r w:rsidRPr="00401276">
        <w:rPr>
          <w:rFonts w:cs="Arial"/>
          <w:sz w:val="24"/>
          <w:shd w:val="clear" w:color="auto" w:fill="FFFFFF"/>
        </w:rPr>
        <w:tab/>
        <w:t>Categoria de Critérios Específicos: contempla 10(dez) critérios distintos, relacionados à ação da conduta irregular da licitante durante a sessão pública do Pregão Eletrônico, estendendo-se até a fase de assinatura do instrumento contratual ou equivalente.</w:t>
      </w:r>
    </w:p>
    <w:p w14:paraId="41F9B0BF" w14:textId="3B2F8593" w:rsidR="00E85040" w:rsidRPr="00401276" w:rsidRDefault="00E85040" w:rsidP="00E85040">
      <w:pPr>
        <w:numPr>
          <w:ilvl w:val="1"/>
          <w:numId w:val="1"/>
        </w:numPr>
        <w:spacing w:before="120" w:after="120" w:line="276" w:lineRule="auto"/>
        <w:ind w:left="425" w:firstLine="0"/>
        <w:jc w:val="both"/>
        <w:rPr>
          <w:rFonts w:cs="Arial"/>
          <w:sz w:val="24"/>
          <w:shd w:val="clear" w:color="auto" w:fill="FFFFFF"/>
        </w:rPr>
      </w:pPr>
      <w:r w:rsidRPr="00401276">
        <w:rPr>
          <w:rFonts w:cs="Arial"/>
          <w:sz w:val="24"/>
          <w:shd w:val="clear" w:color="auto" w:fill="FFFFFF"/>
        </w:rPr>
        <w:t>Critérios Gerais:</w:t>
      </w:r>
    </w:p>
    <w:p w14:paraId="29241CE3" w14:textId="154A6448" w:rsidR="00E85040" w:rsidRPr="00401276" w:rsidRDefault="00E85040" w:rsidP="00E85040">
      <w:pPr>
        <w:spacing w:before="120" w:after="120" w:line="276" w:lineRule="auto"/>
        <w:ind w:left="425"/>
        <w:jc w:val="both"/>
        <w:rPr>
          <w:rFonts w:cs="Arial"/>
          <w:sz w:val="24"/>
          <w:shd w:val="clear" w:color="auto" w:fill="FFFFFF"/>
        </w:rPr>
      </w:pPr>
      <w:r w:rsidRPr="00401276">
        <w:rPr>
          <w:rFonts w:cs="Arial"/>
          <w:sz w:val="24"/>
          <w:shd w:val="clear" w:color="auto" w:fill="FFFFFF"/>
        </w:rPr>
        <w:t>22.7.1</w:t>
      </w:r>
      <w:r w:rsidRPr="00401276">
        <w:rPr>
          <w:rFonts w:cs="Arial"/>
          <w:sz w:val="24"/>
          <w:shd w:val="clear" w:color="auto" w:fill="FFFFFF"/>
        </w:rPr>
        <w:tab/>
        <w:t xml:space="preserve">Valor estimado da contratação: o valor estimado da contratação foi dividido em </w:t>
      </w:r>
      <w:proofErr w:type="gramStart"/>
      <w:r w:rsidRPr="00401276">
        <w:rPr>
          <w:rFonts w:cs="Arial"/>
          <w:sz w:val="24"/>
          <w:shd w:val="clear" w:color="auto" w:fill="FFFFFF"/>
        </w:rPr>
        <w:t>5</w:t>
      </w:r>
      <w:proofErr w:type="gramEnd"/>
      <w:r w:rsidRPr="00401276">
        <w:rPr>
          <w:rFonts w:cs="Arial"/>
          <w:sz w:val="24"/>
          <w:shd w:val="clear" w:color="auto" w:fill="FFFFFF"/>
        </w:rPr>
        <w:t>(cinco) gradações, cada uma com um peso distinto:</w:t>
      </w:r>
    </w:p>
    <w:p w14:paraId="530F8411" w14:textId="77777777" w:rsidR="00E85040" w:rsidRPr="00401276" w:rsidRDefault="00E85040" w:rsidP="00E85040">
      <w:pPr>
        <w:spacing w:before="120" w:after="120" w:line="276" w:lineRule="auto"/>
        <w:ind w:left="425"/>
        <w:jc w:val="both"/>
        <w:rPr>
          <w:rFonts w:cs="Arial"/>
          <w:sz w:val="24"/>
          <w:shd w:val="clear" w:color="auto" w:fill="FFFFFF"/>
        </w:rPr>
      </w:pPr>
    </w:p>
    <w:p w14:paraId="61F5EB68" w14:textId="786FBADD" w:rsidR="00E85040" w:rsidRPr="00401276" w:rsidRDefault="00E85040" w:rsidP="00E85040">
      <w:pPr>
        <w:pStyle w:val="PargrafodaLista"/>
        <w:numPr>
          <w:ilvl w:val="0"/>
          <w:numId w:val="38"/>
        </w:numPr>
        <w:spacing w:before="120" w:after="120" w:line="276" w:lineRule="auto"/>
        <w:jc w:val="both"/>
        <w:rPr>
          <w:rFonts w:cs="Arial"/>
          <w:sz w:val="24"/>
          <w:shd w:val="clear" w:color="auto" w:fill="FFFFFF"/>
        </w:rPr>
      </w:pPr>
      <w:r w:rsidRPr="00401276">
        <w:rPr>
          <w:rFonts w:cs="Arial"/>
          <w:sz w:val="24"/>
          <w:shd w:val="clear" w:color="auto" w:fill="FFFFFF"/>
        </w:rPr>
        <w:t>Até R$ 80.000,00</w:t>
      </w:r>
      <w:r w:rsidR="00C13CC4" w:rsidRPr="00401276">
        <w:rPr>
          <w:rFonts w:cs="Arial"/>
          <w:sz w:val="24"/>
          <w:shd w:val="clear" w:color="auto" w:fill="FFFFFF"/>
        </w:rPr>
        <w:t xml:space="preserve">: peso </w:t>
      </w:r>
      <w:proofErr w:type="gramStart"/>
      <w:r w:rsidR="00C13CC4" w:rsidRPr="00401276">
        <w:rPr>
          <w:rFonts w:cs="Arial"/>
          <w:sz w:val="24"/>
          <w:shd w:val="clear" w:color="auto" w:fill="FFFFFF"/>
        </w:rPr>
        <w:t>2</w:t>
      </w:r>
      <w:proofErr w:type="gramEnd"/>
      <w:r w:rsidR="00C13CC4" w:rsidRPr="00401276">
        <w:rPr>
          <w:rFonts w:cs="Arial"/>
          <w:sz w:val="24"/>
          <w:shd w:val="clear" w:color="auto" w:fill="FFFFFF"/>
        </w:rPr>
        <w:t>(dois);</w:t>
      </w:r>
    </w:p>
    <w:p w14:paraId="730F34E0" w14:textId="25C4188F" w:rsidR="00C13CC4" w:rsidRPr="00401276" w:rsidRDefault="00C13CC4" w:rsidP="00E85040">
      <w:pPr>
        <w:pStyle w:val="PargrafodaLista"/>
        <w:numPr>
          <w:ilvl w:val="0"/>
          <w:numId w:val="38"/>
        </w:numPr>
        <w:spacing w:before="120" w:after="120" w:line="276" w:lineRule="auto"/>
        <w:jc w:val="both"/>
        <w:rPr>
          <w:rFonts w:cs="Arial"/>
          <w:sz w:val="24"/>
          <w:shd w:val="clear" w:color="auto" w:fill="FFFFFF"/>
        </w:rPr>
      </w:pPr>
      <w:r w:rsidRPr="00401276">
        <w:rPr>
          <w:rFonts w:cs="Arial"/>
          <w:sz w:val="24"/>
          <w:shd w:val="clear" w:color="auto" w:fill="FFFFFF"/>
        </w:rPr>
        <w:t xml:space="preserve">De R$ 80.000,01 até R$ 500.000,00: peso </w:t>
      </w:r>
      <w:proofErr w:type="gramStart"/>
      <w:r w:rsidRPr="00401276">
        <w:rPr>
          <w:rFonts w:cs="Arial"/>
          <w:sz w:val="24"/>
          <w:shd w:val="clear" w:color="auto" w:fill="FFFFFF"/>
        </w:rPr>
        <w:t>3</w:t>
      </w:r>
      <w:proofErr w:type="gramEnd"/>
      <w:r w:rsidRPr="00401276">
        <w:rPr>
          <w:rFonts w:cs="Arial"/>
          <w:sz w:val="24"/>
          <w:shd w:val="clear" w:color="auto" w:fill="FFFFFF"/>
        </w:rPr>
        <w:t>(três);</w:t>
      </w:r>
    </w:p>
    <w:p w14:paraId="0A539086" w14:textId="6EEEE244" w:rsidR="00C13CC4" w:rsidRPr="00401276" w:rsidRDefault="00C13CC4" w:rsidP="00E85040">
      <w:pPr>
        <w:pStyle w:val="PargrafodaLista"/>
        <w:numPr>
          <w:ilvl w:val="0"/>
          <w:numId w:val="38"/>
        </w:numPr>
        <w:spacing w:before="120" w:after="120" w:line="276" w:lineRule="auto"/>
        <w:jc w:val="both"/>
        <w:rPr>
          <w:rFonts w:cs="Arial"/>
          <w:sz w:val="24"/>
          <w:shd w:val="clear" w:color="auto" w:fill="FFFFFF"/>
        </w:rPr>
      </w:pPr>
      <w:r w:rsidRPr="00401276">
        <w:rPr>
          <w:rFonts w:cs="Arial"/>
          <w:sz w:val="24"/>
          <w:shd w:val="clear" w:color="auto" w:fill="FFFFFF"/>
        </w:rPr>
        <w:t xml:space="preserve">De R$ 500.000,01 até R$ 1.000.000,00: peso </w:t>
      </w:r>
      <w:proofErr w:type="gramStart"/>
      <w:r w:rsidRPr="00401276">
        <w:rPr>
          <w:rFonts w:cs="Arial"/>
          <w:sz w:val="24"/>
          <w:shd w:val="clear" w:color="auto" w:fill="FFFFFF"/>
        </w:rPr>
        <w:t>5</w:t>
      </w:r>
      <w:proofErr w:type="gramEnd"/>
      <w:r w:rsidRPr="00401276">
        <w:rPr>
          <w:rFonts w:cs="Arial"/>
          <w:sz w:val="24"/>
          <w:shd w:val="clear" w:color="auto" w:fill="FFFFFF"/>
        </w:rPr>
        <w:t>(cinco);</w:t>
      </w:r>
    </w:p>
    <w:p w14:paraId="2429C680" w14:textId="5D6B2D02" w:rsidR="00C13CC4" w:rsidRPr="00401276" w:rsidRDefault="00C13CC4" w:rsidP="00E85040">
      <w:pPr>
        <w:pStyle w:val="PargrafodaLista"/>
        <w:numPr>
          <w:ilvl w:val="0"/>
          <w:numId w:val="38"/>
        </w:numPr>
        <w:spacing w:before="120" w:after="120" w:line="276" w:lineRule="auto"/>
        <w:jc w:val="both"/>
        <w:rPr>
          <w:rFonts w:cs="Arial"/>
          <w:sz w:val="24"/>
          <w:shd w:val="clear" w:color="auto" w:fill="FFFFFF"/>
        </w:rPr>
      </w:pPr>
      <w:r w:rsidRPr="00401276">
        <w:rPr>
          <w:rFonts w:cs="Arial"/>
          <w:sz w:val="24"/>
          <w:shd w:val="clear" w:color="auto" w:fill="FFFFFF"/>
        </w:rPr>
        <w:t xml:space="preserve">De R$ 1.000.000,01 até 10.000.000,00: peso </w:t>
      </w:r>
      <w:proofErr w:type="gramStart"/>
      <w:r w:rsidRPr="00401276">
        <w:rPr>
          <w:rFonts w:cs="Arial"/>
          <w:sz w:val="24"/>
          <w:shd w:val="clear" w:color="auto" w:fill="FFFFFF"/>
        </w:rPr>
        <w:t>7</w:t>
      </w:r>
      <w:proofErr w:type="gramEnd"/>
      <w:r w:rsidRPr="00401276">
        <w:rPr>
          <w:rFonts w:cs="Arial"/>
          <w:sz w:val="24"/>
          <w:shd w:val="clear" w:color="auto" w:fill="FFFFFF"/>
        </w:rPr>
        <w:t>(sete);</w:t>
      </w:r>
    </w:p>
    <w:p w14:paraId="2CCC8501" w14:textId="73AA8B8D" w:rsidR="00C13CC4" w:rsidRPr="00401276" w:rsidRDefault="00C13CC4" w:rsidP="00E85040">
      <w:pPr>
        <w:pStyle w:val="PargrafodaLista"/>
        <w:numPr>
          <w:ilvl w:val="0"/>
          <w:numId w:val="38"/>
        </w:numPr>
        <w:spacing w:before="120" w:after="120" w:line="276" w:lineRule="auto"/>
        <w:jc w:val="both"/>
        <w:rPr>
          <w:rFonts w:cs="Arial"/>
          <w:sz w:val="24"/>
          <w:shd w:val="clear" w:color="auto" w:fill="FFFFFF"/>
        </w:rPr>
      </w:pPr>
      <w:r w:rsidRPr="00401276">
        <w:rPr>
          <w:rFonts w:cs="Arial"/>
          <w:sz w:val="24"/>
          <w:shd w:val="clear" w:color="auto" w:fill="FFFFFF"/>
        </w:rPr>
        <w:t xml:space="preserve">Acima de R$ 10.000.000,01: peso </w:t>
      </w:r>
      <w:proofErr w:type="gramStart"/>
      <w:r w:rsidRPr="00401276">
        <w:rPr>
          <w:rFonts w:cs="Arial"/>
          <w:sz w:val="24"/>
          <w:shd w:val="clear" w:color="auto" w:fill="FFFFFF"/>
        </w:rPr>
        <w:t>9</w:t>
      </w:r>
      <w:proofErr w:type="gramEnd"/>
      <w:r w:rsidRPr="00401276">
        <w:rPr>
          <w:rFonts w:cs="Arial"/>
          <w:sz w:val="24"/>
          <w:shd w:val="clear" w:color="auto" w:fill="FFFFFF"/>
        </w:rPr>
        <w:t>(nove).</w:t>
      </w:r>
    </w:p>
    <w:p w14:paraId="5D040DF2" w14:textId="77777777" w:rsidR="00C13CC4" w:rsidRPr="00401276" w:rsidRDefault="00C13CC4" w:rsidP="00C13CC4">
      <w:pPr>
        <w:spacing w:before="120" w:after="120" w:line="276" w:lineRule="auto"/>
        <w:ind w:left="425"/>
        <w:jc w:val="both"/>
        <w:rPr>
          <w:rFonts w:cs="Arial"/>
          <w:sz w:val="24"/>
          <w:shd w:val="clear" w:color="auto" w:fill="FFFFFF"/>
        </w:rPr>
      </w:pPr>
    </w:p>
    <w:p w14:paraId="436A2974" w14:textId="70B89AA7" w:rsidR="00C13CC4" w:rsidRPr="00401276" w:rsidRDefault="00C13CC4" w:rsidP="00C13CC4">
      <w:pPr>
        <w:spacing w:before="120" w:after="120" w:line="276" w:lineRule="auto"/>
        <w:ind w:left="425"/>
        <w:jc w:val="both"/>
        <w:rPr>
          <w:rFonts w:cs="Arial"/>
          <w:sz w:val="24"/>
          <w:shd w:val="clear" w:color="auto" w:fill="FFFFFF"/>
        </w:rPr>
      </w:pPr>
      <w:r w:rsidRPr="00401276">
        <w:rPr>
          <w:rFonts w:cs="Arial"/>
          <w:sz w:val="24"/>
          <w:shd w:val="clear" w:color="auto" w:fill="FFFFFF"/>
        </w:rPr>
        <w:t>22.7.2</w:t>
      </w:r>
      <w:r w:rsidRPr="00401276">
        <w:rPr>
          <w:rFonts w:cs="Arial"/>
          <w:sz w:val="24"/>
          <w:shd w:val="clear" w:color="auto" w:fill="FFFFFF"/>
        </w:rPr>
        <w:tab/>
        <w:t>Porte da Empresa licitante ME/EPP: empresas enquadradas como ME/EPP, na ocasião do certame, recebem atenuante de peso “-5</w:t>
      </w:r>
      <w:proofErr w:type="gramStart"/>
      <w:r w:rsidRPr="00401276">
        <w:rPr>
          <w:rFonts w:cs="Arial"/>
          <w:sz w:val="24"/>
          <w:shd w:val="clear" w:color="auto" w:fill="FFFFFF"/>
        </w:rPr>
        <w:t xml:space="preserve">”( </w:t>
      </w:r>
      <w:proofErr w:type="gramEnd"/>
      <w:r w:rsidRPr="00401276">
        <w:rPr>
          <w:rFonts w:cs="Arial"/>
          <w:sz w:val="24"/>
          <w:shd w:val="clear" w:color="auto" w:fill="FFFFFF"/>
        </w:rPr>
        <w:t>cinco negativo);</w:t>
      </w:r>
    </w:p>
    <w:p w14:paraId="6DB1EA44" w14:textId="7511F13A" w:rsidR="00C13CC4" w:rsidRPr="00401276" w:rsidRDefault="00C13CC4" w:rsidP="00C13CC4">
      <w:pPr>
        <w:spacing w:before="120" w:after="120" w:line="276" w:lineRule="auto"/>
        <w:ind w:left="425"/>
        <w:jc w:val="both"/>
        <w:rPr>
          <w:rFonts w:cs="Arial"/>
          <w:sz w:val="24"/>
          <w:shd w:val="clear" w:color="auto" w:fill="FFFFFF"/>
        </w:rPr>
      </w:pPr>
      <w:r w:rsidRPr="00401276">
        <w:rPr>
          <w:rFonts w:cs="Arial"/>
          <w:sz w:val="24"/>
          <w:shd w:val="clear" w:color="auto" w:fill="FFFFFF"/>
        </w:rPr>
        <w:t>22.7.3</w:t>
      </w:r>
      <w:r w:rsidRPr="00401276">
        <w:rPr>
          <w:rFonts w:cs="Arial"/>
          <w:sz w:val="24"/>
          <w:shd w:val="clear" w:color="auto" w:fill="FFFFFF"/>
        </w:rPr>
        <w:tab/>
        <w:t xml:space="preserve">Mão de Obra dedicada: as contratações que envolvem mão de obra dedicada recebem o peso </w:t>
      </w:r>
      <w:proofErr w:type="gramStart"/>
      <w:r w:rsidRPr="00401276">
        <w:rPr>
          <w:rFonts w:cs="Arial"/>
          <w:sz w:val="24"/>
          <w:shd w:val="clear" w:color="auto" w:fill="FFFFFF"/>
        </w:rPr>
        <w:t>7</w:t>
      </w:r>
      <w:proofErr w:type="gramEnd"/>
      <w:r w:rsidRPr="00401276">
        <w:rPr>
          <w:rFonts w:cs="Arial"/>
          <w:sz w:val="24"/>
          <w:shd w:val="clear" w:color="auto" w:fill="FFFFFF"/>
        </w:rPr>
        <w:t>(sete);</w:t>
      </w:r>
    </w:p>
    <w:p w14:paraId="5D6075DB" w14:textId="4175FB21" w:rsidR="00C13CC4" w:rsidRPr="00401276" w:rsidRDefault="00C13CC4" w:rsidP="00C13CC4">
      <w:pPr>
        <w:spacing w:before="120" w:after="120" w:line="276" w:lineRule="auto"/>
        <w:ind w:left="425"/>
        <w:jc w:val="both"/>
        <w:rPr>
          <w:rFonts w:cs="Arial"/>
          <w:sz w:val="24"/>
          <w:shd w:val="clear" w:color="auto" w:fill="FFFFFF"/>
        </w:rPr>
      </w:pPr>
      <w:r w:rsidRPr="00401276">
        <w:rPr>
          <w:rFonts w:cs="Arial"/>
          <w:sz w:val="24"/>
          <w:shd w:val="clear" w:color="auto" w:fill="FFFFFF"/>
        </w:rPr>
        <w:t>22.7.4</w:t>
      </w:r>
      <w:r w:rsidRPr="00401276">
        <w:rPr>
          <w:rFonts w:cs="Arial"/>
          <w:sz w:val="24"/>
          <w:shd w:val="clear" w:color="auto" w:fill="FFFFFF"/>
        </w:rPr>
        <w:tab/>
        <w:t>Previsão de vigência contratual em meses: consideram-se para definição do peso em relação ao período da vigência contratual, que:</w:t>
      </w:r>
    </w:p>
    <w:p w14:paraId="53D8DBD2" w14:textId="77777777" w:rsidR="00C13CC4" w:rsidRPr="00401276" w:rsidRDefault="00C13CC4" w:rsidP="00C13CC4">
      <w:pPr>
        <w:spacing w:before="120" w:after="120" w:line="276" w:lineRule="auto"/>
        <w:ind w:left="425"/>
        <w:jc w:val="both"/>
        <w:rPr>
          <w:rFonts w:cs="Arial"/>
          <w:sz w:val="24"/>
          <w:shd w:val="clear" w:color="auto" w:fill="FFFFFF"/>
        </w:rPr>
      </w:pPr>
    </w:p>
    <w:p w14:paraId="662FF3C8" w14:textId="1F034610" w:rsidR="00C13CC4" w:rsidRPr="00401276" w:rsidRDefault="00C13CC4" w:rsidP="00C13CC4">
      <w:pPr>
        <w:pStyle w:val="PargrafodaLista"/>
        <w:numPr>
          <w:ilvl w:val="0"/>
          <w:numId w:val="39"/>
        </w:numPr>
        <w:spacing w:before="120" w:after="120" w:line="276" w:lineRule="auto"/>
        <w:jc w:val="both"/>
        <w:rPr>
          <w:rFonts w:cs="Arial"/>
          <w:sz w:val="24"/>
          <w:shd w:val="clear" w:color="auto" w:fill="FFFFFF"/>
        </w:rPr>
      </w:pPr>
      <w:r w:rsidRPr="00401276">
        <w:rPr>
          <w:rFonts w:cs="Arial"/>
          <w:sz w:val="24"/>
          <w:shd w:val="clear" w:color="auto" w:fill="FFFFFF"/>
        </w:rPr>
        <w:t>Cada mês de vigência corresponde ao peso de 0,12(doze centésimas);</w:t>
      </w:r>
    </w:p>
    <w:p w14:paraId="14479AAF" w14:textId="3B695DF4" w:rsidR="00C13CC4" w:rsidRPr="00401276" w:rsidRDefault="00C13CC4" w:rsidP="00C13CC4">
      <w:pPr>
        <w:pStyle w:val="PargrafodaLista"/>
        <w:numPr>
          <w:ilvl w:val="0"/>
          <w:numId w:val="39"/>
        </w:numPr>
        <w:spacing w:before="120" w:after="120" w:line="276" w:lineRule="auto"/>
        <w:jc w:val="both"/>
        <w:rPr>
          <w:rFonts w:cs="Arial"/>
          <w:sz w:val="24"/>
          <w:shd w:val="clear" w:color="auto" w:fill="FFFFFF"/>
        </w:rPr>
      </w:pPr>
      <w:r w:rsidRPr="00401276">
        <w:rPr>
          <w:rFonts w:cs="Arial"/>
          <w:sz w:val="24"/>
          <w:shd w:val="clear" w:color="auto" w:fill="FFFFFF"/>
        </w:rPr>
        <w:t xml:space="preserve">Contratações de pronta entrega: peso 0,12(doze centésimas) correspondente ao valor de </w:t>
      </w:r>
      <w:proofErr w:type="gramStart"/>
      <w:r w:rsidRPr="00401276">
        <w:rPr>
          <w:rFonts w:cs="Arial"/>
          <w:sz w:val="24"/>
          <w:shd w:val="clear" w:color="auto" w:fill="FFFFFF"/>
        </w:rPr>
        <w:t>1</w:t>
      </w:r>
      <w:proofErr w:type="gramEnd"/>
      <w:r w:rsidRPr="00401276">
        <w:rPr>
          <w:rFonts w:cs="Arial"/>
          <w:sz w:val="24"/>
          <w:shd w:val="clear" w:color="auto" w:fill="FFFFFF"/>
        </w:rPr>
        <w:t>(um) mês de vigência;</w:t>
      </w:r>
    </w:p>
    <w:p w14:paraId="0F1B2F2C" w14:textId="7967108A" w:rsidR="00C13CC4" w:rsidRPr="00401276" w:rsidRDefault="00C13CC4" w:rsidP="00C13CC4">
      <w:pPr>
        <w:pStyle w:val="PargrafodaLista"/>
        <w:numPr>
          <w:ilvl w:val="0"/>
          <w:numId w:val="39"/>
        </w:numPr>
        <w:spacing w:before="120" w:after="120" w:line="276" w:lineRule="auto"/>
        <w:jc w:val="both"/>
        <w:rPr>
          <w:rFonts w:cs="Arial"/>
          <w:sz w:val="24"/>
          <w:shd w:val="clear" w:color="auto" w:fill="FFFFFF"/>
        </w:rPr>
      </w:pPr>
      <w:r w:rsidRPr="00401276">
        <w:rPr>
          <w:rFonts w:cs="Arial"/>
          <w:sz w:val="24"/>
          <w:shd w:val="clear" w:color="auto" w:fill="FFFFFF"/>
        </w:rPr>
        <w:t>Demais contratações multiplica-se o número de meses previstos para a vigência contratual pelo peso 0,12(doze centésimas).</w:t>
      </w:r>
    </w:p>
    <w:p w14:paraId="222E5C33" w14:textId="2229BB7E" w:rsidR="00C13CC4" w:rsidRPr="00401276" w:rsidRDefault="00C13CC4" w:rsidP="00C13CC4">
      <w:pPr>
        <w:spacing w:before="120" w:after="120" w:line="276" w:lineRule="auto"/>
        <w:ind w:left="425"/>
        <w:jc w:val="both"/>
        <w:rPr>
          <w:rFonts w:cs="Arial"/>
          <w:sz w:val="24"/>
          <w:shd w:val="clear" w:color="auto" w:fill="FFFFFF"/>
        </w:rPr>
      </w:pPr>
      <w:r w:rsidRPr="00401276">
        <w:rPr>
          <w:rFonts w:cs="Arial"/>
          <w:sz w:val="24"/>
          <w:shd w:val="clear" w:color="auto" w:fill="FFFFFF"/>
        </w:rPr>
        <w:t>22.7.5</w:t>
      </w:r>
      <w:r w:rsidRPr="00401276">
        <w:rPr>
          <w:rFonts w:cs="Arial"/>
          <w:sz w:val="24"/>
          <w:shd w:val="clear" w:color="auto" w:fill="FFFFFF"/>
        </w:rPr>
        <w:tab/>
        <w:t xml:space="preserve">Fator de reincidência: o peso é de </w:t>
      </w:r>
      <w:proofErr w:type="gramStart"/>
      <w:r w:rsidRPr="00401276">
        <w:rPr>
          <w:rFonts w:cs="Arial"/>
          <w:sz w:val="24"/>
          <w:shd w:val="clear" w:color="auto" w:fill="FFFFFF"/>
        </w:rPr>
        <w:t>5</w:t>
      </w:r>
      <w:proofErr w:type="gramEnd"/>
      <w:r w:rsidRPr="00401276">
        <w:rPr>
          <w:rFonts w:cs="Arial"/>
          <w:sz w:val="24"/>
          <w:shd w:val="clear" w:color="auto" w:fill="FFFFFF"/>
        </w:rPr>
        <w:t xml:space="preserve">(cinco) multiplicado pela quantidade de processos em que a licitante foi apenada perante a União. Para contabilização deste item, </w:t>
      </w:r>
      <w:proofErr w:type="gramStart"/>
      <w:r w:rsidRPr="00401276">
        <w:rPr>
          <w:rFonts w:cs="Arial"/>
          <w:sz w:val="24"/>
          <w:shd w:val="clear" w:color="auto" w:fill="FFFFFF"/>
        </w:rPr>
        <w:t>deve-se</w:t>
      </w:r>
      <w:proofErr w:type="gramEnd"/>
      <w:r w:rsidRPr="00401276">
        <w:rPr>
          <w:rFonts w:cs="Arial"/>
          <w:sz w:val="24"/>
          <w:shd w:val="clear" w:color="auto" w:fill="FFFFFF"/>
        </w:rPr>
        <w:t xml:space="preserve"> considerar os registros no SICAF, exclusivamente aqueles em que a empresa incorreu em conduta irregular durante os certames, desconsiderando as ocorrências decorrentes de outras fases da contratação.</w:t>
      </w:r>
    </w:p>
    <w:p w14:paraId="3255D719" w14:textId="08FC15DF" w:rsidR="00C13CC4" w:rsidRPr="00401276" w:rsidRDefault="00C13CC4" w:rsidP="00C13CC4">
      <w:pPr>
        <w:spacing w:before="120" w:after="120" w:line="276" w:lineRule="auto"/>
        <w:ind w:left="425"/>
        <w:jc w:val="both"/>
        <w:rPr>
          <w:rFonts w:cs="Arial"/>
          <w:sz w:val="24"/>
          <w:shd w:val="clear" w:color="auto" w:fill="FFFFFF"/>
        </w:rPr>
      </w:pPr>
      <w:r w:rsidRPr="00401276">
        <w:rPr>
          <w:rFonts w:cs="Arial"/>
          <w:sz w:val="24"/>
          <w:shd w:val="clear" w:color="auto" w:fill="FFFFFF"/>
        </w:rPr>
        <w:t>22.7.6</w:t>
      </w:r>
      <w:r w:rsidRPr="00401276">
        <w:rPr>
          <w:rFonts w:cs="Arial"/>
          <w:sz w:val="24"/>
          <w:shd w:val="clear" w:color="auto" w:fill="FFFFFF"/>
        </w:rPr>
        <w:tab/>
        <w:t xml:space="preserve">Fator relevante: demais ocorrências que possam ser consideradas pelo pregoeiro, tanto para agravar quanto para atenuar o cálculo de dosimetria, devem ser descritas como fator relevante, bem como suas justificativas inseridas </w:t>
      </w:r>
      <w:r w:rsidRPr="00401276">
        <w:rPr>
          <w:rFonts w:cs="Arial"/>
          <w:sz w:val="24"/>
          <w:shd w:val="clear" w:color="auto" w:fill="FFFFFF"/>
        </w:rPr>
        <w:lastRenderedPageBreak/>
        <w:t xml:space="preserve">nos autos. O peso a ser definido para esse item compreende a escala de </w:t>
      </w:r>
      <w:proofErr w:type="gramStart"/>
      <w:r w:rsidRPr="00401276">
        <w:rPr>
          <w:rFonts w:cs="Arial"/>
          <w:sz w:val="24"/>
          <w:shd w:val="clear" w:color="auto" w:fill="FFFFFF"/>
        </w:rPr>
        <w:t xml:space="preserve">“ </w:t>
      </w:r>
      <w:proofErr w:type="gramEnd"/>
      <w:r w:rsidRPr="00401276">
        <w:rPr>
          <w:rFonts w:cs="Arial"/>
          <w:sz w:val="24"/>
          <w:shd w:val="clear" w:color="auto" w:fill="FFFFFF"/>
        </w:rPr>
        <w:t>-10 A 10”.</w:t>
      </w:r>
    </w:p>
    <w:p w14:paraId="7A863069" w14:textId="77777777" w:rsidR="00C13CC4" w:rsidRPr="00401276" w:rsidRDefault="00C13CC4" w:rsidP="00C13CC4">
      <w:pPr>
        <w:spacing w:before="120" w:after="120" w:line="276" w:lineRule="auto"/>
        <w:ind w:left="425"/>
        <w:jc w:val="both"/>
        <w:rPr>
          <w:rFonts w:cs="Arial"/>
          <w:sz w:val="24"/>
          <w:shd w:val="clear" w:color="auto" w:fill="FFFFFF"/>
        </w:rPr>
      </w:pPr>
    </w:p>
    <w:p w14:paraId="2BD257FB" w14:textId="72CDC181" w:rsidR="00E85040" w:rsidRPr="00401276" w:rsidRDefault="00C13CC4" w:rsidP="00C13CC4">
      <w:pPr>
        <w:numPr>
          <w:ilvl w:val="1"/>
          <w:numId w:val="1"/>
        </w:numPr>
        <w:spacing w:before="120" w:after="120" w:line="276" w:lineRule="auto"/>
        <w:ind w:left="425" w:firstLine="0"/>
        <w:jc w:val="both"/>
        <w:rPr>
          <w:rFonts w:cs="Arial"/>
          <w:sz w:val="24"/>
          <w:shd w:val="clear" w:color="auto" w:fill="FFFFFF"/>
        </w:rPr>
      </w:pPr>
      <w:r w:rsidRPr="00401276">
        <w:rPr>
          <w:rFonts w:cs="Arial"/>
          <w:sz w:val="24"/>
          <w:shd w:val="clear" w:color="auto" w:fill="FFFFFF"/>
        </w:rPr>
        <w:t>Critérios Específicos:</w:t>
      </w:r>
    </w:p>
    <w:p w14:paraId="4BAACED6" w14:textId="533CB249" w:rsidR="00C13CC4" w:rsidRPr="00401276" w:rsidRDefault="00CF2940" w:rsidP="00CF2940">
      <w:pPr>
        <w:spacing w:before="120" w:after="120" w:line="276" w:lineRule="auto"/>
        <w:ind w:left="425"/>
        <w:jc w:val="both"/>
        <w:rPr>
          <w:rFonts w:cs="Arial"/>
          <w:sz w:val="24"/>
          <w:shd w:val="clear" w:color="auto" w:fill="FFFFFF"/>
        </w:rPr>
      </w:pPr>
      <w:r w:rsidRPr="00401276">
        <w:rPr>
          <w:rFonts w:cs="Arial"/>
          <w:sz w:val="24"/>
          <w:shd w:val="clear" w:color="auto" w:fill="FFFFFF"/>
        </w:rPr>
        <w:t xml:space="preserve">22.8.1 Para </w:t>
      </w:r>
      <w:proofErr w:type="gramStart"/>
      <w:r w:rsidRPr="00401276">
        <w:rPr>
          <w:rFonts w:cs="Arial"/>
          <w:sz w:val="24"/>
          <w:shd w:val="clear" w:color="auto" w:fill="FFFFFF"/>
        </w:rPr>
        <w:t>definição dos pesos relacionado</w:t>
      </w:r>
      <w:proofErr w:type="gramEnd"/>
      <w:r w:rsidRPr="00401276">
        <w:rPr>
          <w:rFonts w:cs="Arial"/>
          <w:sz w:val="24"/>
          <w:shd w:val="clear" w:color="auto" w:fill="FFFFFF"/>
        </w:rPr>
        <w:t xml:space="preserve"> aos critérios específicos deve ser utilizada a “Tabela de Critérios Específicos” abaixo, sendo possível a ocorrência de enquadramento em mais de um critério específico para o mesmo certame.</w:t>
      </w:r>
    </w:p>
    <w:tbl>
      <w:tblPr>
        <w:tblW w:w="0" w:type="auto"/>
        <w:tblCellMar>
          <w:left w:w="0" w:type="dxa"/>
          <w:right w:w="0" w:type="dxa"/>
        </w:tblCellMar>
        <w:tblLook w:val="04A0" w:firstRow="1" w:lastRow="0" w:firstColumn="1" w:lastColumn="0" w:noHBand="0" w:noVBand="1"/>
      </w:tblPr>
      <w:tblGrid>
        <w:gridCol w:w="5360"/>
        <w:gridCol w:w="3137"/>
        <w:gridCol w:w="664"/>
      </w:tblGrid>
      <w:tr w:rsidR="00CF2940" w:rsidRPr="00401276" w14:paraId="10310707" w14:textId="77777777" w:rsidTr="00CF2940">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14D49A5" w14:textId="77777777" w:rsidR="00CF2940" w:rsidRPr="00401276" w:rsidRDefault="00CF2940" w:rsidP="00CF2940">
            <w:pPr>
              <w:rPr>
                <w:rFonts w:cs="Arial"/>
                <w:b/>
                <w:bCs/>
                <w:sz w:val="24"/>
              </w:rPr>
            </w:pPr>
            <w:r w:rsidRPr="00401276">
              <w:rPr>
                <w:rFonts w:cs="Arial"/>
                <w:b/>
                <w:bCs/>
                <w:sz w:val="24"/>
              </w:rPr>
              <w:t xml:space="preserve">Critérios Específicos </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D0F0FCA" w14:textId="77777777" w:rsidR="00CF2940" w:rsidRPr="00401276" w:rsidRDefault="00CF2940" w:rsidP="00CF2940">
            <w:pPr>
              <w:rPr>
                <w:rFonts w:cs="Arial"/>
                <w:b/>
                <w:bCs/>
                <w:sz w:val="24"/>
              </w:rPr>
            </w:pPr>
            <w:r w:rsidRPr="00401276">
              <w:rPr>
                <w:rFonts w:cs="Arial"/>
                <w:b/>
                <w:bCs/>
                <w:sz w:val="24"/>
              </w:rPr>
              <w:t xml:space="preserve">Conduta Irregular </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5DD91D9" w14:textId="77777777" w:rsidR="00CF2940" w:rsidRPr="00401276" w:rsidRDefault="00CF2940" w:rsidP="00CF2940">
            <w:pPr>
              <w:rPr>
                <w:rFonts w:cs="Arial"/>
                <w:b/>
                <w:bCs/>
                <w:sz w:val="24"/>
              </w:rPr>
            </w:pPr>
            <w:r w:rsidRPr="00401276">
              <w:rPr>
                <w:rFonts w:cs="Arial"/>
                <w:b/>
                <w:bCs/>
                <w:sz w:val="24"/>
              </w:rPr>
              <w:t>Peso</w:t>
            </w:r>
          </w:p>
        </w:tc>
      </w:tr>
      <w:tr w:rsidR="00CF2940" w:rsidRPr="00401276" w14:paraId="649CE13D" w14:textId="77777777" w:rsidTr="00CF2940">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center"/>
            <w:hideMark/>
          </w:tcPr>
          <w:p w14:paraId="43E75F2D" w14:textId="77777777" w:rsidR="00CF2940" w:rsidRPr="00401276" w:rsidRDefault="00CF2940" w:rsidP="00CF2940">
            <w:pPr>
              <w:rPr>
                <w:rFonts w:cs="Arial"/>
                <w:sz w:val="24"/>
              </w:rPr>
            </w:pPr>
            <w:r w:rsidRPr="00401276">
              <w:rPr>
                <w:rFonts w:cs="Arial"/>
                <w:sz w:val="24"/>
              </w:rPr>
              <w:t>Deixar de entregar proposta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E3B0DB4" w14:textId="77777777" w:rsidR="00CF2940" w:rsidRPr="00401276" w:rsidRDefault="00CF2940" w:rsidP="00CF2940">
            <w:pPr>
              <w:rPr>
                <w:rFonts w:cs="Arial"/>
                <w:sz w:val="24"/>
              </w:rPr>
            </w:pPr>
            <w:r w:rsidRPr="00401276">
              <w:rPr>
                <w:rFonts w:cs="Arial"/>
                <w:sz w:val="24"/>
              </w:rPr>
              <w:t>Não manter a proposta</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5A896963" w14:textId="77777777" w:rsidR="00CF2940" w:rsidRPr="00401276" w:rsidRDefault="00CF2940" w:rsidP="00CF2940">
            <w:pPr>
              <w:rPr>
                <w:rFonts w:cs="Arial"/>
                <w:sz w:val="24"/>
              </w:rPr>
            </w:pPr>
            <w:r w:rsidRPr="00401276">
              <w:rPr>
                <w:rFonts w:cs="Arial"/>
                <w:sz w:val="24"/>
              </w:rPr>
              <w:t>"20"</w:t>
            </w:r>
          </w:p>
        </w:tc>
      </w:tr>
      <w:tr w:rsidR="00CF2940" w:rsidRPr="00401276" w14:paraId="7B0B7413" w14:textId="77777777" w:rsidTr="00CF2940">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center"/>
            <w:hideMark/>
          </w:tcPr>
          <w:p w14:paraId="7179DF09" w14:textId="77777777" w:rsidR="00CF2940" w:rsidRPr="00401276" w:rsidRDefault="00CF2940" w:rsidP="00CF2940">
            <w:pPr>
              <w:rPr>
                <w:rFonts w:cs="Arial"/>
                <w:sz w:val="24"/>
              </w:rPr>
            </w:pPr>
            <w:r w:rsidRPr="00401276">
              <w:rPr>
                <w:rFonts w:cs="Arial"/>
                <w:sz w:val="24"/>
              </w:rPr>
              <w:t>Deixar de entregar documentação exigida na fase de proposta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B6E6277" w14:textId="77777777" w:rsidR="00CF2940" w:rsidRPr="00401276" w:rsidRDefault="00CF2940" w:rsidP="00CF2940">
            <w:pPr>
              <w:rPr>
                <w:rFonts w:cs="Arial"/>
                <w:sz w:val="24"/>
              </w:rPr>
            </w:pPr>
            <w:r w:rsidRPr="00401276">
              <w:rPr>
                <w:rFonts w:cs="Arial"/>
                <w:sz w:val="24"/>
              </w:rPr>
              <w:t>Deixar de entregar documentação exigida</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04C4555D" w14:textId="77777777" w:rsidR="00CF2940" w:rsidRPr="00401276" w:rsidRDefault="00CF2940" w:rsidP="00CF2940">
            <w:pPr>
              <w:rPr>
                <w:rFonts w:cs="Arial"/>
                <w:sz w:val="24"/>
              </w:rPr>
            </w:pPr>
            <w:r w:rsidRPr="00401276">
              <w:rPr>
                <w:rFonts w:cs="Arial"/>
                <w:sz w:val="24"/>
              </w:rPr>
              <w:t>"15"</w:t>
            </w:r>
          </w:p>
        </w:tc>
      </w:tr>
      <w:tr w:rsidR="00CF2940" w:rsidRPr="00401276" w14:paraId="111C9229" w14:textId="77777777" w:rsidTr="00CF2940">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center"/>
            <w:hideMark/>
          </w:tcPr>
          <w:p w14:paraId="0170EBF3" w14:textId="61D44987" w:rsidR="00CF2940" w:rsidRPr="00401276" w:rsidRDefault="00CF2940" w:rsidP="00CF2940">
            <w:pPr>
              <w:rPr>
                <w:rFonts w:cs="Arial"/>
                <w:sz w:val="24"/>
              </w:rPr>
            </w:pPr>
            <w:r w:rsidRPr="00401276">
              <w:rPr>
                <w:rFonts w:cs="Arial"/>
                <w:sz w:val="24"/>
              </w:rPr>
              <w:t>Deixar de efetuar adequação em documentação conforme solicitação de pregoeiro</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4188418" w14:textId="77777777" w:rsidR="00CF2940" w:rsidRPr="00401276" w:rsidRDefault="00CF2940" w:rsidP="00CF2940">
            <w:pPr>
              <w:rPr>
                <w:rFonts w:cs="Arial"/>
                <w:sz w:val="24"/>
              </w:rPr>
            </w:pPr>
            <w:r w:rsidRPr="00401276">
              <w:rPr>
                <w:rFonts w:cs="Arial"/>
                <w:sz w:val="24"/>
              </w:rPr>
              <w:t>Não manter a proposta</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1B907D1D" w14:textId="77777777" w:rsidR="00CF2940" w:rsidRPr="00401276" w:rsidRDefault="00CF2940" w:rsidP="00CF2940">
            <w:pPr>
              <w:rPr>
                <w:rFonts w:cs="Arial"/>
                <w:sz w:val="24"/>
              </w:rPr>
            </w:pPr>
            <w:r w:rsidRPr="00401276">
              <w:rPr>
                <w:rFonts w:cs="Arial"/>
                <w:sz w:val="24"/>
              </w:rPr>
              <w:t>"10"</w:t>
            </w:r>
          </w:p>
        </w:tc>
      </w:tr>
      <w:tr w:rsidR="00CF2940" w:rsidRPr="00401276" w14:paraId="07EB4DB1" w14:textId="77777777" w:rsidTr="00CF2940">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center"/>
            <w:hideMark/>
          </w:tcPr>
          <w:p w14:paraId="101FF375" w14:textId="77777777" w:rsidR="00CF2940" w:rsidRPr="00401276" w:rsidRDefault="00CF2940" w:rsidP="00CF2940">
            <w:pPr>
              <w:rPr>
                <w:rFonts w:cs="Arial"/>
                <w:sz w:val="24"/>
              </w:rPr>
            </w:pPr>
            <w:r w:rsidRPr="00401276">
              <w:rPr>
                <w:rFonts w:cs="Arial"/>
                <w:sz w:val="24"/>
              </w:rPr>
              <w:t xml:space="preserve">Recusar-se assinar o contrato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4CB8AB3" w14:textId="77777777" w:rsidR="00CF2940" w:rsidRPr="00401276" w:rsidRDefault="00CF2940" w:rsidP="00CF2940">
            <w:pPr>
              <w:rPr>
                <w:rFonts w:cs="Arial"/>
                <w:sz w:val="24"/>
              </w:rPr>
            </w:pPr>
            <w:r w:rsidRPr="00401276">
              <w:rPr>
                <w:rFonts w:cs="Arial"/>
                <w:sz w:val="24"/>
              </w:rPr>
              <w:t>Não celebrar o contrato</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7F94BB88" w14:textId="77777777" w:rsidR="00CF2940" w:rsidRPr="00401276" w:rsidRDefault="00CF2940" w:rsidP="00CF2940">
            <w:pPr>
              <w:rPr>
                <w:rFonts w:cs="Arial"/>
                <w:sz w:val="24"/>
              </w:rPr>
            </w:pPr>
            <w:r w:rsidRPr="00401276">
              <w:rPr>
                <w:rFonts w:cs="Arial"/>
                <w:sz w:val="24"/>
              </w:rPr>
              <w:t>"30"</w:t>
            </w:r>
          </w:p>
        </w:tc>
      </w:tr>
      <w:tr w:rsidR="00CF2940" w:rsidRPr="00401276" w14:paraId="43DF12AB" w14:textId="77777777" w:rsidTr="00CF2940">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center"/>
            <w:hideMark/>
          </w:tcPr>
          <w:p w14:paraId="69102763" w14:textId="77777777" w:rsidR="00CF2940" w:rsidRPr="00401276" w:rsidRDefault="00CF2940" w:rsidP="00CF2940">
            <w:pPr>
              <w:rPr>
                <w:rFonts w:cs="Arial"/>
                <w:sz w:val="24"/>
              </w:rPr>
            </w:pPr>
            <w:r w:rsidRPr="00401276">
              <w:rPr>
                <w:rFonts w:cs="Arial"/>
                <w:sz w:val="24"/>
              </w:rPr>
              <w:t>Entregar documentação falsa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BC3E1A0" w14:textId="77777777" w:rsidR="00CF2940" w:rsidRPr="00401276" w:rsidRDefault="00CF2940" w:rsidP="00CF2940">
            <w:pPr>
              <w:rPr>
                <w:rFonts w:cs="Arial"/>
                <w:sz w:val="24"/>
              </w:rPr>
            </w:pPr>
            <w:r w:rsidRPr="00401276">
              <w:rPr>
                <w:rFonts w:cs="Arial"/>
                <w:sz w:val="24"/>
              </w:rPr>
              <w:t>Entregar documentação falsa</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14B376BE" w14:textId="77777777" w:rsidR="00CF2940" w:rsidRPr="00401276" w:rsidRDefault="00CF2940" w:rsidP="00CF2940">
            <w:pPr>
              <w:rPr>
                <w:rFonts w:cs="Arial"/>
                <w:sz w:val="24"/>
              </w:rPr>
            </w:pPr>
            <w:r w:rsidRPr="00401276">
              <w:rPr>
                <w:rFonts w:cs="Arial"/>
                <w:sz w:val="24"/>
              </w:rPr>
              <w:t>"30"</w:t>
            </w:r>
          </w:p>
        </w:tc>
      </w:tr>
      <w:tr w:rsidR="00CF2940" w:rsidRPr="00401276" w14:paraId="2921146C" w14:textId="77777777" w:rsidTr="00CF2940">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center"/>
            <w:hideMark/>
          </w:tcPr>
          <w:p w14:paraId="5FDBF413" w14:textId="61D3ECB8" w:rsidR="00CF2940" w:rsidRPr="00401276" w:rsidRDefault="00CF2940" w:rsidP="00CF2940">
            <w:pPr>
              <w:rPr>
                <w:rFonts w:cs="Arial"/>
                <w:sz w:val="24"/>
              </w:rPr>
            </w:pPr>
            <w:r w:rsidRPr="00401276">
              <w:rPr>
                <w:rFonts w:cs="Arial"/>
                <w:sz w:val="24"/>
              </w:rPr>
              <w:t>Comportar-se de modo inidôneo</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42F6176" w14:textId="77777777" w:rsidR="00CF2940" w:rsidRPr="00401276" w:rsidRDefault="00CF2940" w:rsidP="00CF2940">
            <w:pPr>
              <w:rPr>
                <w:rFonts w:cs="Arial"/>
                <w:sz w:val="24"/>
              </w:rPr>
            </w:pPr>
            <w:r w:rsidRPr="00401276">
              <w:rPr>
                <w:rFonts w:cs="Arial"/>
                <w:sz w:val="24"/>
              </w:rPr>
              <w:t>Comportar-se de modo inidôneo</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78BA9633" w14:textId="77777777" w:rsidR="00CF2940" w:rsidRPr="00401276" w:rsidRDefault="00CF2940" w:rsidP="00CF2940">
            <w:pPr>
              <w:rPr>
                <w:rFonts w:cs="Arial"/>
                <w:sz w:val="24"/>
              </w:rPr>
            </w:pPr>
            <w:r w:rsidRPr="00401276">
              <w:rPr>
                <w:rFonts w:cs="Arial"/>
                <w:sz w:val="24"/>
              </w:rPr>
              <w:t>"40"</w:t>
            </w:r>
          </w:p>
        </w:tc>
      </w:tr>
      <w:tr w:rsidR="00CF2940" w:rsidRPr="00401276" w14:paraId="543A36E3" w14:textId="77777777" w:rsidTr="00CF2940">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center"/>
            <w:hideMark/>
          </w:tcPr>
          <w:p w14:paraId="75192A4E" w14:textId="77777777" w:rsidR="00CF2940" w:rsidRPr="00401276" w:rsidRDefault="00CF2940" w:rsidP="00CF2940">
            <w:pPr>
              <w:rPr>
                <w:rFonts w:cs="Arial"/>
                <w:sz w:val="24"/>
              </w:rPr>
            </w:pPr>
            <w:r w:rsidRPr="00401276">
              <w:rPr>
                <w:rFonts w:cs="Arial"/>
                <w:sz w:val="24"/>
              </w:rPr>
              <w:t>Estar impedida de licitar</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178DF94" w14:textId="77777777" w:rsidR="00CF2940" w:rsidRPr="00401276" w:rsidRDefault="00CF2940" w:rsidP="00CF2940">
            <w:pPr>
              <w:rPr>
                <w:rFonts w:cs="Arial"/>
                <w:sz w:val="24"/>
              </w:rPr>
            </w:pPr>
            <w:r w:rsidRPr="00401276">
              <w:rPr>
                <w:rFonts w:cs="Arial"/>
                <w:sz w:val="24"/>
              </w:rPr>
              <w:t>Comportar-se de modo inidôneo</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75262A85" w14:textId="77777777" w:rsidR="00CF2940" w:rsidRPr="00401276" w:rsidRDefault="00CF2940" w:rsidP="00CF2940">
            <w:pPr>
              <w:rPr>
                <w:rFonts w:cs="Arial"/>
                <w:sz w:val="24"/>
              </w:rPr>
            </w:pPr>
            <w:r w:rsidRPr="00401276">
              <w:rPr>
                <w:rFonts w:cs="Arial"/>
                <w:sz w:val="24"/>
              </w:rPr>
              <w:t>"40"</w:t>
            </w:r>
          </w:p>
        </w:tc>
      </w:tr>
      <w:tr w:rsidR="00CF2940" w:rsidRPr="00401276" w14:paraId="4BE2F0A5" w14:textId="77777777" w:rsidTr="00CF2940">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center"/>
            <w:hideMark/>
          </w:tcPr>
          <w:p w14:paraId="585884FF" w14:textId="518A12BA" w:rsidR="00CF2940" w:rsidRPr="00401276" w:rsidRDefault="00CF2940" w:rsidP="00CF2940">
            <w:pPr>
              <w:rPr>
                <w:rFonts w:cs="Arial"/>
                <w:sz w:val="24"/>
              </w:rPr>
            </w:pPr>
            <w:r w:rsidRPr="00401276">
              <w:rPr>
                <w:rFonts w:cs="Arial"/>
                <w:sz w:val="24"/>
              </w:rPr>
              <w:t>Apresentar proposta inexequível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6F2FF01" w14:textId="77777777" w:rsidR="00CF2940" w:rsidRPr="00401276" w:rsidRDefault="00CF2940" w:rsidP="00CF2940">
            <w:pPr>
              <w:rPr>
                <w:rFonts w:cs="Arial"/>
                <w:sz w:val="24"/>
              </w:rPr>
            </w:pPr>
            <w:r w:rsidRPr="00401276">
              <w:rPr>
                <w:rFonts w:cs="Arial"/>
                <w:sz w:val="24"/>
              </w:rPr>
              <w:t xml:space="preserve">Não manter a proposta </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432DB76F" w14:textId="77777777" w:rsidR="00CF2940" w:rsidRPr="00401276" w:rsidRDefault="00CF2940" w:rsidP="00CF2940">
            <w:pPr>
              <w:rPr>
                <w:rFonts w:cs="Arial"/>
                <w:sz w:val="24"/>
              </w:rPr>
            </w:pPr>
            <w:r w:rsidRPr="00401276">
              <w:rPr>
                <w:rFonts w:cs="Arial"/>
                <w:sz w:val="24"/>
              </w:rPr>
              <w:t>"8"</w:t>
            </w:r>
          </w:p>
        </w:tc>
      </w:tr>
      <w:tr w:rsidR="00CF2940" w:rsidRPr="00401276" w14:paraId="0FA8CCE3" w14:textId="77777777" w:rsidTr="00CF2940">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center"/>
            <w:hideMark/>
          </w:tcPr>
          <w:p w14:paraId="5C36C32E" w14:textId="77777777" w:rsidR="00CF2940" w:rsidRPr="00401276" w:rsidRDefault="00CF2940" w:rsidP="00CF2940">
            <w:pPr>
              <w:rPr>
                <w:rFonts w:cs="Arial"/>
                <w:sz w:val="24"/>
              </w:rPr>
            </w:pPr>
            <w:r w:rsidRPr="00401276">
              <w:rPr>
                <w:rFonts w:cs="Arial"/>
                <w:sz w:val="24"/>
              </w:rPr>
              <w:t xml:space="preserve">Deixar de entregar documentação exigida na fase de habilitação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BEAA25D" w14:textId="77777777" w:rsidR="00CF2940" w:rsidRPr="00401276" w:rsidRDefault="00CF2940" w:rsidP="00CF2940">
            <w:pPr>
              <w:rPr>
                <w:rFonts w:cs="Arial"/>
                <w:sz w:val="24"/>
              </w:rPr>
            </w:pPr>
            <w:r w:rsidRPr="00401276">
              <w:rPr>
                <w:rFonts w:cs="Arial"/>
                <w:sz w:val="24"/>
              </w:rPr>
              <w:t xml:space="preserve">Deixar de entregar documentação exigida </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33639DC8" w14:textId="77777777" w:rsidR="00CF2940" w:rsidRPr="00401276" w:rsidRDefault="00CF2940" w:rsidP="00CF2940">
            <w:pPr>
              <w:rPr>
                <w:rFonts w:cs="Arial"/>
                <w:sz w:val="24"/>
              </w:rPr>
            </w:pPr>
            <w:r w:rsidRPr="00401276">
              <w:rPr>
                <w:rFonts w:cs="Arial"/>
                <w:sz w:val="24"/>
              </w:rPr>
              <w:t>"13"</w:t>
            </w:r>
          </w:p>
        </w:tc>
      </w:tr>
      <w:tr w:rsidR="00CF2940" w:rsidRPr="00401276" w14:paraId="645B8D6D" w14:textId="77777777" w:rsidTr="00CF2940">
        <w:trPr>
          <w:trHeight w:val="315"/>
        </w:trPr>
        <w:tc>
          <w:tcPr>
            <w:tcW w:w="0" w:type="auto"/>
            <w:tcBorders>
              <w:top w:val="single" w:sz="6" w:space="0" w:color="CCCCCC"/>
              <w:left w:val="single" w:sz="6" w:space="0" w:color="000000"/>
              <w:bottom w:val="single" w:sz="6" w:space="0" w:color="000000"/>
              <w:right w:val="single" w:sz="6" w:space="0" w:color="CCCCCC"/>
            </w:tcBorders>
            <w:tcMar>
              <w:top w:w="30" w:type="dxa"/>
              <w:left w:w="45" w:type="dxa"/>
              <w:bottom w:w="30" w:type="dxa"/>
              <w:right w:w="45" w:type="dxa"/>
            </w:tcMar>
            <w:vAlign w:val="center"/>
            <w:hideMark/>
          </w:tcPr>
          <w:p w14:paraId="59C8E207" w14:textId="77777777" w:rsidR="00CF2940" w:rsidRPr="00401276" w:rsidRDefault="00CF2940" w:rsidP="00CF2940">
            <w:pPr>
              <w:rPr>
                <w:rFonts w:cs="Arial"/>
                <w:sz w:val="24"/>
              </w:rPr>
            </w:pPr>
            <w:r w:rsidRPr="00401276">
              <w:rPr>
                <w:rFonts w:cs="Arial"/>
                <w:sz w:val="24"/>
              </w:rPr>
              <w:t>Não atender a habilitação prevista no edital</w:t>
            </w:r>
          </w:p>
        </w:tc>
        <w:tc>
          <w:tcPr>
            <w:tcW w:w="0" w:type="auto"/>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
          <w:p w14:paraId="0A93FDEA" w14:textId="77777777" w:rsidR="00CF2940" w:rsidRPr="00401276" w:rsidRDefault="00CF2940" w:rsidP="00CF2940">
            <w:pPr>
              <w:rPr>
                <w:rFonts w:cs="Arial"/>
                <w:sz w:val="24"/>
              </w:rPr>
            </w:pPr>
            <w:r w:rsidRPr="00401276">
              <w:rPr>
                <w:rFonts w:cs="Arial"/>
                <w:sz w:val="24"/>
              </w:rPr>
              <w:t xml:space="preserve">Não manter proposta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A80A58A" w14:textId="77777777" w:rsidR="00CF2940" w:rsidRPr="00401276" w:rsidRDefault="00CF2940" w:rsidP="00CF2940">
            <w:pPr>
              <w:rPr>
                <w:rFonts w:cs="Arial"/>
                <w:sz w:val="24"/>
              </w:rPr>
            </w:pPr>
            <w:r w:rsidRPr="00401276">
              <w:rPr>
                <w:rFonts w:cs="Arial"/>
                <w:sz w:val="24"/>
              </w:rPr>
              <w:t>"19"</w:t>
            </w:r>
          </w:p>
        </w:tc>
      </w:tr>
    </w:tbl>
    <w:p w14:paraId="52098B95" w14:textId="3612799F" w:rsidR="00CF2940" w:rsidRPr="00401276" w:rsidRDefault="00CF2940" w:rsidP="00CF2940">
      <w:pPr>
        <w:numPr>
          <w:ilvl w:val="1"/>
          <w:numId w:val="1"/>
        </w:numPr>
        <w:spacing w:before="120" w:after="120" w:line="276" w:lineRule="auto"/>
        <w:ind w:left="425" w:firstLine="0"/>
        <w:jc w:val="both"/>
        <w:rPr>
          <w:rFonts w:cs="Arial"/>
          <w:sz w:val="24"/>
          <w:shd w:val="clear" w:color="auto" w:fill="FFFFFF"/>
        </w:rPr>
      </w:pPr>
      <w:r w:rsidRPr="00401276">
        <w:rPr>
          <w:rFonts w:cs="Arial"/>
          <w:sz w:val="24"/>
          <w:shd w:val="clear" w:color="auto" w:fill="FFFFFF"/>
        </w:rPr>
        <w:t>Procedimentos para realização dos cálculos:</w:t>
      </w:r>
    </w:p>
    <w:p w14:paraId="79F13887" w14:textId="67B1610D" w:rsidR="00CF2940" w:rsidRPr="00401276" w:rsidRDefault="00CF2940" w:rsidP="00CF2940">
      <w:pPr>
        <w:spacing w:before="120" w:after="120" w:line="276" w:lineRule="auto"/>
        <w:ind w:left="425"/>
        <w:jc w:val="both"/>
        <w:rPr>
          <w:rFonts w:cs="Arial"/>
          <w:sz w:val="24"/>
          <w:shd w:val="clear" w:color="auto" w:fill="FFFFFF"/>
        </w:rPr>
      </w:pPr>
      <w:r w:rsidRPr="00401276">
        <w:rPr>
          <w:rFonts w:cs="Arial"/>
          <w:sz w:val="24"/>
          <w:shd w:val="clear" w:color="auto" w:fill="FFFFFF"/>
        </w:rPr>
        <w:t>22.9.1</w:t>
      </w:r>
      <w:r w:rsidRPr="00401276">
        <w:rPr>
          <w:rFonts w:cs="Arial"/>
          <w:sz w:val="24"/>
          <w:shd w:val="clear" w:color="auto" w:fill="FFFFFF"/>
        </w:rPr>
        <w:tab/>
        <w:t>O responsável pela elaboração dos cálculos de dosimetria de sanção deverá, com base na documentação do certame, calcular os pesos relacionados a cada um dos critérios gerais e específicos relacionados nesta metodologia.</w:t>
      </w:r>
    </w:p>
    <w:p w14:paraId="174C5DA6" w14:textId="630A9188" w:rsidR="00CF2940" w:rsidRPr="00401276" w:rsidRDefault="00CF2940" w:rsidP="00CF2940">
      <w:pPr>
        <w:spacing w:before="120" w:after="120" w:line="276" w:lineRule="auto"/>
        <w:ind w:left="425"/>
        <w:jc w:val="both"/>
        <w:rPr>
          <w:rFonts w:cs="Arial"/>
          <w:sz w:val="24"/>
          <w:shd w:val="clear" w:color="auto" w:fill="FFFFFF"/>
        </w:rPr>
      </w:pPr>
      <w:r w:rsidRPr="00401276">
        <w:rPr>
          <w:rFonts w:cs="Arial"/>
          <w:sz w:val="24"/>
          <w:shd w:val="clear" w:color="auto" w:fill="FFFFFF"/>
        </w:rPr>
        <w:t>22.9.2</w:t>
      </w:r>
      <w:r w:rsidRPr="00401276">
        <w:rPr>
          <w:rFonts w:cs="Arial"/>
          <w:sz w:val="24"/>
          <w:shd w:val="clear" w:color="auto" w:fill="FFFFFF"/>
        </w:rPr>
        <w:tab/>
        <w:t>Após a definição dos pesos para cada critério, deverá ser realizado o somatório de todos os pesos e aplicados a “Tabela de Correspondência- Peso x Sanções”, obtendo-se o percentual de multa e o prazo para impedimento de licitar e contratar com a Administração.</w:t>
      </w:r>
    </w:p>
    <w:p w14:paraId="1612DE15" w14:textId="327675AD" w:rsidR="00D46206" w:rsidRPr="00401276" w:rsidRDefault="00D46206" w:rsidP="00CF2940">
      <w:pPr>
        <w:spacing w:before="120" w:after="120" w:line="276" w:lineRule="auto"/>
        <w:ind w:left="425"/>
        <w:jc w:val="both"/>
        <w:rPr>
          <w:rFonts w:cs="Arial"/>
          <w:sz w:val="24"/>
          <w:shd w:val="clear" w:color="auto" w:fill="FFFFFF"/>
        </w:rPr>
      </w:pPr>
      <w:r w:rsidRPr="00401276">
        <w:rPr>
          <w:rFonts w:cs="Arial"/>
          <w:sz w:val="24"/>
          <w:shd w:val="clear" w:color="auto" w:fill="FFFFFF"/>
        </w:rPr>
        <w:t>22.9.3</w:t>
      </w:r>
      <w:r w:rsidRPr="00401276">
        <w:rPr>
          <w:rFonts w:cs="Arial"/>
          <w:sz w:val="24"/>
          <w:shd w:val="clear" w:color="auto" w:fill="FFFFFF"/>
        </w:rPr>
        <w:tab/>
        <w:t>Considera-se como valor máximo da multa 10(dez</w:t>
      </w:r>
      <w:proofErr w:type="gramStart"/>
      <w:r w:rsidRPr="00401276">
        <w:rPr>
          <w:rFonts w:cs="Arial"/>
          <w:sz w:val="24"/>
          <w:shd w:val="clear" w:color="auto" w:fill="FFFFFF"/>
        </w:rPr>
        <w:t>)</w:t>
      </w:r>
      <w:proofErr w:type="gramEnd"/>
      <w:r w:rsidRPr="00401276">
        <w:rPr>
          <w:rFonts w:cs="Arial"/>
          <w:sz w:val="24"/>
          <w:shd w:val="clear" w:color="auto" w:fill="FFFFFF"/>
        </w:rPr>
        <w:t>% do valor global do contrato.</w:t>
      </w:r>
    </w:p>
    <w:tbl>
      <w:tblPr>
        <w:tblW w:w="0" w:type="auto"/>
        <w:tblCellMar>
          <w:left w:w="0" w:type="dxa"/>
          <w:right w:w="0" w:type="dxa"/>
        </w:tblCellMar>
        <w:tblLook w:val="04A0" w:firstRow="1" w:lastRow="0" w:firstColumn="1" w:lastColumn="0" w:noHBand="0" w:noVBand="1"/>
      </w:tblPr>
      <w:tblGrid>
        <w:gridCol w:w="2131"/>
        <w:gridCol w:w="3372"/>
        <w:gridCol w:w="2691"/>
      </w:tblGrid>
      <w:tr w:rsidR="00CF2940" w:rsidRPr="00401276" w14:paraId="5D45D087" w14:textId="77777777" w:rsidTr="00CF2940">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D013DEB" w14:textId="77777777" w:rsidR="00CF2940" w:rsidRPr="00401276" w:rsidRDefault="00CF2940" w:rsidP="00CF2940">
            <w:pPr>
              <w:rPr>
                <w:rFonts w:cs="Arial"/>
                <w:b/>
                <w:bCs/>
                <w:sz w:val="24"/>
              </w:rPr>
            </w:pPr>
            <w:r w:rsidRPr="00401276">
              <w:rPr>
                <w:rFonts w:cs="Arial"/>
                <w:b/>
                <w:bCs/>
                <w:sz w:val="24"/>
              </w:rPr>
              <w:t>Graduação (peso)</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3B14F31" w14:textId="77777777" w:rsidR="00CF2940" w:rsidRPr="00401276" w:rsidRDefault="00CF2940" w:rsidP="00CF2940">
            <w:pPr>
              <w:rPr>
                <w:rFonts w:cs="Arial"/>
                <w:b/>
                <w:bCs/>
                <w:sz w:val="24"/>
              </w:rPr>
            </w:pPr>
            <w:r w:rsidRPr="00401276">
              <w:rPr>
                <w:rFonts w:cs="Arial"/>
                <w:b/>
                <w:bCs/>
                <w:sz w:val="24"/>
              </w:rPr>
              <w:t>Multa (%)</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37D727" w14:textId="77777777" w:rsidR="00CF2940" w:rsidRPr="00401276" w:rsidRDefault="00CF2940" w:rsidP="00CF2940">
            <w:pPr>
              <w:rPr>
                <w:rFonts w:cs="Arial"/>
                <w:b/>
                <w:bCs/>
                <w:sz w:val="24"/>
              </w:rPr>
            </w:pPr>
            <w:r w:rsidRPr="00401276">
              <w:rPr>
                <w:rFonts w:cs="Arial"/>
                <w:b/>
                <w:bCs/>
                <w:sz w:val="24"/>
              </w:rPr>
              <w:t>Impedimentos (meses)</w:t>
            </w:r>
          </w:p>
        </w:tc>
      </w:tr>
      <w:tr w:rsidR="00CF2940" w:rsidRPr="00401276" w14:paraId="649405AC" w14:textId="77777777" w:rsidTr="00CF2940">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5A5DB152" w14:textId="77777777" w:rsidR="00CF2940" w:rsidRPr="00401276" w:rsidRDefault="00CF2940" w:rsidP="00CF2940">
            <w:pPr>
              <w:rPr>
                <w:rFonts w:cs="Arial"/>
                <w:sz w:val="24"/>
              </w:rPr>
            </w:pPr>
            <w:r w:rsidRPr="00401276">
              <w:rPr>
                <w:rFonts w:cs="Arial"/>
                <w:sz w:val="24"/>
              </w:rPr>
              <w:lastRenderedPageBreak/>
              <w:t>-10 a 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7686E4E" w14:textId="77777777" w:rsidR="00CF2940" w:rsidRPr="00401276" w:rsidRDefault="00CF2940" w:rsidP="00CF2940">
            <w:pPr>
              <w:rPr>
                <w:rFonts w:cs="Arial"/>
                <w:sz w:val="24"/>
              </w:rPr>
            </w:pPr>
            <w:r w:rsidRPr="00401276">
              <w:rPr>
                <w:rFonts w:cs="Arial"/>
                <w:sz w:val="24"/>
              </w:rPr>
              <w:t>1/10 do valor máximo da multa</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5C5C862B" w14:textId="77777777" w:rsidR="00CF2940" w:rsidRPr="00401276" w:rsidRDefault="00CF2940" w:rsidP="00CF2940">
            <w:pPr>
              <w:jc w:val="right"/>
              <w:rPr>
                <w:rFonts w:cs="Arial"/>
                <w:sz w:val="24"/>
              </w:rPr>
            </w:pPr>
            <w:r w:rsidRPr="00401276">
              <w:rPr>
                <w:rFonts w:cs="Arial"/>
                <w:sz w:val="24"/>
              </w:rPr>
              <w:t>0,5</w:t>
            </w:r>
          </w:p>
        </w:tc>
      </w:tr>
      <w:tr w:rsidR="00CF2940" w:rsidRPr="00401276" w14:paraId="78AA932D" w14:textId="77777777" w:rsidTr="00CF2940">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1DAA8076" w14:textId="77777777" w:rsidR="00CF2940" w:rsidRPr="00401276" w:rsidRDefault="00CF2940" w:rsidP="00CF2940">
            <w:pPr>
              <w:rPr>
                <w:rFonts w:cs="Arial"/>
                <w:sz w:val="24"/>
              </w:rPr>
            </w:pPr>
            <w:r w:rsidRPr="00401276">
              <w:rPr>
                <w:rFonts w:cs="Arial"/>
                <w:sz w:val="24"/>
              </w:rPr>
              <w:t>6 a 11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10EF4B4" w14:textId="77777777" w:rsidR="00CF2940" w:rsidRPr="00401276" w:rsidRDefault="00CF2940" w:rsidP="00CF2940">
            <w:pPr>
              <w:rPr>
                <w:rFonts w:cs="Arial"/>
                <w:sz w:val="24"/>
              </w:rPr>
            </w:pPr>
            <w:r w:rsidRPr="00401276">
              <w:rPr>
                <w:rFonts w:cs="Arial"/>
                <w:sz w:val="24"/>
              </w:rPr>
              <w:t>2/10 do valor máximo da multa</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25CE5BF5" w14:textId="77777777" w:rsidR="00CF2940" w:rsidRPr="00401276" w:rsidRDefault="00CF2940" w:rsidP="00CF2940">
            <w:pPr>
              <w:jc w:val="right"/>
              <w:rPr>
                <w:rFonts w:cs="Arial"/>
                <w:sz w:val="24"/>
              </w:rPr>
            </w:pPr>
            <w:proofErr w:type="gramStart"/>
            <w:r w:rsidRPr="00401276">
              <w:rPr>
                <w:rFonts w:cs="Arial"/>
                <w:sz w:val="24"/>
              </w:rPr>
              <w:t>1</w:t>
            </w:r>
            <w:proofErr w:type="gramEnd"/>
          </w:p>
        </w:tc>
      </w:tr>
      <w:tr w:rsidR="00CF2940" w:rsidRPr="00401276" w14:paraId="7F08F292" w14:textId="77777777" w:rsidTr="00CF2940">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42DD28FF" w14:textId="77777777" w:rsidR="00CF2940" w:rsidRPr="00401276" w:rsidRDefault="00CF2940" w:rsidP="00CF2940">
            <w:pPr>
              <w:rPr>
                <w:rFonts w:cs="Arial"/>
                <w:sz w:val="24"/>
              </w:rPr>
            </w:pPr>
            <w:r w:rsidRPr="00401276">
              <w:rPr>
                <w:rFonts w:cs="Arial"/>
                <w:sz w:val="24"/>
              </w:rPr>
              <w:t>11 a 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97A9E05" w14:textId="77777777" w:rsidR="00CF2940" w:rsidRPr="00401276" w:rsidRDefault="00CF2940" w:rsidP="00CF2940">
            <w:pPr>
              <w:rPr>
                <w:rFonts w:cs="Arial"/>
                <w:sz w:val="24"/>
              </w:rPr>
            </w:pPr>
            <w:r w:rsidRPr="00401276">
              <w:rPr>
                <w:rFonts w:cs="Arial"/>
                <w:sz w:val="24"/>
              </w:rPr>
              <w:t>3/10 do valor máximo da multa</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300D086C" w14:textId="77777777" w:rsidR="00CF2940" w:rsidRPr="00401276" w:rsidRDefault="00CF2940" w:rsidP="00CF2940">
            <w:pPr>
              <w:jc w:val="right"/>
              <w:rPr>
                <w:rFonts w:cs="Arial"/>
                <w:sz w:val="24"/>
              </w:rPr>
            </w:pPr>
            <w:r w:rsidRPr="00401276">
              <w:rPr>
                <w:rFonts w:cs="Arial"/>
                <w:sz w:val="24"/>
              </w:rPr>
              <w:t>1,5</w:t>
            </w:r>
          </w:p>
        </w:tc>
      </w:tr>
      <w:tr w:rsidR="00CF2940" w:rsidRPr="00401276" w14:paraId="68109796" w14:textId="77777777" w:rsidTr="00CF2940">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154EB4FE" w14:textId="77777777" w:rsidR="00CF2940" w:rsidRPr="00401276" w:rsidRDefault="00CF2940" w:rsidP="00CF2940">
            <w:pPr>
              <w:rPr>
                <w:rFonts w:cs="Arial"/>
                <w:sz w:val="24"/>
              </w:rPr>
            </w:pPr>
            <w:r w:rsidRPr="00401276">
              <w:rPr>
                <w:rFonts w:cs="Arial"/>
                <w:sz w:val="24"/>
              </w:rPr>
              <w:t>16 a 21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782219C" w14:textId="77777777" w:rsidR="00CF2940" w:rsidRPr="00401276" w:rsidRDefault="00CF2940" w:rsidP="00CF2940">
            <w:pPr>
              <w:rPr>
                <w:rFonts w:cs="Arial"/>
                <w:sz w:val="24"/>
              </w:rPr>
            </w:pPr>
            <w:r w:rsidRPr="00401276">
              <w:rPr>
                <w:rFonts w:cs="Arial"/>
                <w:sz w:val="24"/>
              </w:rPr>
              <w:t>4/10 do valor máximo da multa</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26500D07" w14:textId="77777777" w:rsidR="00CF2940" w:rsidRPr="00401276" w:rsidRDefault="00CF2940" w:rsidP="00CF2940">
            <w:pPr>
              <w:jc w:val="right"/>
              <w:rPr>
                <w:rFonts w:cs="Arial"/>
                <w:sz w:val="24"/>
              </w:rPr>
            </w:pPr>
            <w:proofErr w:type="gramStart"/>
            <w:r w:rsidRPr="00401276">
              <w:rPr>
                <w:rFonts w:cs="Arial"/>
                <w:sz w:val="24"/>
              </w:rPr>
              <w:t>2</w:t>
            </w:r>
            <w:proofErr w:type="gramEnd"/>
          </w:p>
        </w:tc>
      </w:tr>
      <w:tr w:rsidR="00CF2940" w:rsidRPr="00401276" w14:paraId="61EF5D54" w14:textId="77777777" w:rsidTr="00CF2940">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5F9451B9" w14:textId="77777777" w:rsidR="00CF2940" w:rsidRPr="00401276" w:rsidRDefault="00CF2940" w:rsidP="00CF2940">
            <w:pPr>
              <w:rPr>
                <w:rFonts w:cs="Arial"/>
                <w:sz w:val="24"/>
              </w:rPr>
            </w:pPr>
            <w:r w:rsidRPr="00401276">
              <w:rPr>
                <w:rFonts w:cs="Arial"/>
                <w:sz w:val="24"/>
              </w:rPr>
              <w:t>21 a 26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8100630" w14:textId="77777777" w:rsidR="00CF2940" w:rsidRPr="00401276" w:rsidRDefault="00CF2940" w:rsidP="00CF2940">
            <w:pPr>
              <w:rPr>
                <w:rFonts w:cs="Arial"/>
                <w:sz w:val="24"/>
              </w:rPr>
            </w:pPr>
            <w:r w:rsidRPr="00401276">
              <w:rPr>
                <w:rFonts w:cs="Arial"/>
                <w:sz w:val="24"/>
              </w:rPr>
              <w:t>5/10 do valor máximo da multa</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79CA536C" w14:textId="77777777" w:rsidR="00CF2940" w:rsidRPr="00401276" w:rsidRDefault="00CF2940" w:rsidP="00CF2940">
            <w:pPr>
              <w:jc w:val="right"/>
              <w:rPr>
                <w:rFonts w:cs="Arial"/>
                <w:sz w:val="24"/>
              </w:rPr>
            </w:pPr>
            <w:r w:rsidRPr="00401276">
              <w:rPr>
                <w:rFonts w:cs="Arial"/>
                <w:sz w:val="24"/>
              </w:rPr>
              <w:t>2,5</w:t>
            </w:r>
          </w:p>
        </w:tc>
      </w:tr>
      <w:tr w:rsidR="00CF2940" w:rsidRPr="00401276" w14:paraId="4B9AA649" w14:textId="77777777" w:rsidTr="00CF2940">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36DC4C8A" w14:textId="77777777" w:rsidR="00CF2940" w:rsidRPr="00401276" w:rsidRDefault="00CF2940" w:rsidP="00CF2940">
            <w:pPr>
              <w:rPr>
                <w:rFonts w:cs="Arial"/>
                <w:sz w:val="24"/>
              </w:rPr>
            </w:pPr>
            <w:r w:rsidRPr="00401276">
              <w:rPr>
                <w:rFonts w:cs="Arial"/>
                <w:sz w:val="24"/>
              </w:rPr>
              <w:t>26 a 31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C7108A0" w14:textId="77777777" w:rsidR="00CF2940" w:rsidRPr="00401276" w:rsidRDefault="00CF2940" w:rsidP="00CF2940">
            <w:pPr>
              <w:rPr>
                <w:rFonts w:cs="Arial"/>
                <w:sz w:val="24"/>
              </w:rPr>
            </w:pPr>
            <w:r w:rsidRPr="00401276">
              <w:rPr>
                <w:rFonts w:cs="Arial"/>
                <w:sz w:val="24"/>
              </w:rPr>
              <w:t>6/10 do valor máximo da multa</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5764A855" w14:textId="77777777" w:rsidR="00CF2940" w:rsidRPr="00401276" w:rsidRDefault="00CF2940" w:rsidP="00CF2940">
            <w:pPr>
              <w:jc w:val="right"/>
              <w:rPr>
                <w:rFonts w:cs="Arial"/>
                <w:sz w:val="24"/>
              </w:rPr>
            </w:pPr>
            <w:proofErr w:type="gramStart"/>
            <w:r w:rsidRPr="00401276">
              <w:rPr>
                <w:rFonts w:cs="Arial"/>
                <w:sz w:val="24"/>
              </w:rPr>
              <w:t>3</w:t>
            </w:r>
            <w:proofErr w:type="gramEnd"/>
          </w:p>
        </w:tc>
      </w:tr>
      <w:tr w:rsidR="00CF2940" w:rsidRPr="00401276" w14:paraId="1FE0E330" w14:textId="77777777" w:rsidTr="00CF2940">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06EA1D75" w14:textId="77777777" w:rsidR="00CF2940" w:rsidRPr="00401276" w:rsidRDefault="00CF2940" w:rsidP="00CF2940">
            <w:pPr>
              <w:rPr>
                <w:rFonts w:cs="Arial"/>
                <w:sz w:val="24"/>
              </w:rPr>
            </w:pPr>
            <w:r w:rsidRPr="00401276">
              <w:rPr>
                <w:rFonts w:cs="Arial"/>
                <w:sz w:val="24"/>
              </w:rPr>
              <w:t>31 a 36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E78CA4C" w14:textId="77777777" w:rsidR="00CF2940" w:rsidRPr="00401276" w:rsidRDefault="00CF2940" w:rsidP="00CF2940">
            <w:pPr>
              <w:rPr>
                <w:rFonts w:cs="Arial"/>
                <w:sz w:val="24"/>
              </w:rPr>
            </w:pPr>
            <w:r w:rsidRPr="00401276">
              <w:rPr>
                <w:rFonts w:cs="Arial"/>
                <w:sz w:val="24"/>
              </w:rPr>
              <w:t>7/10 do valor máximo da multa</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5AF5B9AC" w14:textId="77777777" w:rsidR="00CF2940" w:rsidRPr="00401276" w:rsidRDefault="00CF2940" w:rsidP="00CF2940">
            <w:pPr>
              <w:jc w:val="right"/>
              <w:rPr>
                <w:rFonts w:cs="Arial"/>
                <w:sz w:val="24"/>
              </w:rPr>
            </w:pPr>
            <w:r w:rsidRPr="00401276">
              <w:rPr>
                <w:rFonts w:cs="Arial"/>
                <w:sz w:val="24"/>
              </w:rPr>
              <w:t>3,5</w:t>
            </w:r>
          </w:p>
        </w:tc>
      </w:tr>
      <w:tr w:rsidR="00CF2940" w:rsidRPr="00401276" w14:paraId="02D27FBA" w14:textId="77777777" w:rsidTr="00CF2940">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11786AE7" w14:textId="77777777" w:rsidR="00CF2940" w:rsidRPr="00401276" w:rsidRDefault="00CF2940" w:rsidP="00CF2940">
            <w:pPr>
              <w:rPr>
                <w:rFonts w:cs="Arial"/>
                <w:sz w:val="24"/>
              </w:rPr>
            </w:pPr>
            <w:r w:rsidRPr="00401276">
              <w:rPr>
                <w:rFonts w:cs="Arial"/>
                <w:sz w:val="24"/>
              </w:rPr>
              <w:t>36 a 41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3A9D7D0" w14:textId="77777777" w:rsidR="00CF2940" w:rsidRPr="00401276" w:rsidRDefault="00CF2940" w:rsidP="00CF2940">
            <w:pPr>
              <w:rPr>
                <w:rFonts w:cs="Arial"/>
                <w:sz w:val="24"/>
              </w:rPr>
            </w:pPr>
            <w:r w:rsidRPr="00401276">
              <w:rPr>
                <w:rFonts w:cs="Arial"/>
                <w:sz w:val="24"/>
              </w:rPr>
              <w:t>8/10 do valor máximo da multa</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35C933BC" w14:textId="77777777" w:rsidR="00CF2940" w:rsidRPr="00401276" w:rsidRDefault="00CF2940" w:rsidP="00CF2940">
            <w:pPr>
              <w:jc w:val="right"/>
              <w:rPr>
                <w:rFonts w:cs="Arial"/>
                <w:sz w:val="24"/>
              </w:rPr>
            </w:pPr>
            <w:proofErr w:type="gramStart"/>
            <w:r w:rsidRPr="00401276">
              <w:rPr>
                <w:rFonts w:cs="Arial"/>
                <w:sz w:val="24"/>
              </w:rPr>
              <w:t>4</w:t>
            </w:r>
            <w:proofErr w:type="gramEnd"/>
          </w:p>
        </w:tc>
      </w:tr>
      <w:tr w:rsidR="00CF2940" w:rsidRPr="00401276" w14:paraId="03DE7E86" w14:textId="77777777" w:rsidTr="00CF2940">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607AC089" w14:textId="77777777" w:rsidR="00CF2940" w:rsidRPr="00401276" w:rsidRDefault="00CF2940" w:rsidP="00CF2940">
            <w:pPr>
              <w:rPr>
                <w:rFonts w:cs="Arial"/>
                <w:sz w:val="24"/>
              </w:rPr>
            </w:pPr>
            <w:r w:rsidRPr="00401276">
              <w:rPr>
                <w:rFonts w:cs="Arial"/>
                <w:sz w:val="24"/>
              </w:rPr>
              <w:t>41 a 46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03929ED" w14:textId="77777777" w:rsidR="00CF2940" w:rsidRPr="00401276" w:rsidRDefault="00CF2940" w:rsidP="00CF2940">
            <w:pPr>
              <w:rPr>
                <w:rFonts w:cs="Arial"/>
                <w:sz w:val="24"/>
              </w:rPr>
            </w:pPr>
            <w:r w:rsidRPr="00401276">
              <w:rPr>
                <w:rFonts w:cs="Arial"/>
                <w:sz w:val="24"/>
              </w:rPr>
              <w:t>9/10 do valor máximo da multa</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0C0A57FF" w14:textId="77777777" w:rsidR="00CF2940" w:rsidRPr="00401276" w:rsidRDefault="00CF2940" w:rsidP="00CF2940">
            <w:pPr>
              <w:jc w:val="right"/>
              <w:rPr>
                <w:rFonts w:cs="Arial"/>
                <w:sz w:val="24"/>
              </w:rPr>
            </w:pPr>
            <w:r w:rsidRPr="00401276">
              <w:rPr>
                <w:rFonts w:cs="Arial"/>
                <w:sz w:val="24"/>
              </w:rPr>
              <w:t>4,5</w:t>
            </w:r>
          </w:p>
        </w:tc>
      </w:tr>
      <w:tr w:rsidR="00CF2940" w:rsidRPr="00401276" w14:paraId="73639DE6" w14:textId="77777777" w:rsidTr="00CF2940">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09A88697" w14:textId="77777777" w:rsidR="00CF2940" w:rsidRPr="00401276" w:rsidRDefault="00CF2940" w:rsidP="00CF2940">
            <w:pPr>
              <w:rPr>
                <w:rFonts w:cs="Arial"/>
                <w:sz w:val="24"/>
              </w:rPr>
            </w:pPr>
            <w:r w:rsidRPr="00401276">
              <w:rPr>
                <w:rFonts w:cs="Arial"/>
                <w:sz w:val="24"/>
              </w:rPr>
              <w:t>46 a 51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1401344" w14:textId="77777777" w:rsidR="00CF2940" w:rsidRPr="00401276" w:rsidRDefault="00CF2940" w:rsidP="00CF2940">
            <w:pPr>
              <w:rPr>
                <w:rFonts w:cs="Arial"/>
                <w:sz w:val="24"/>
              </w:rPr>
            </w:pPr>
            <w:r w:rsidRPr="00401276">
              <w:rPr>
                <w:rFonts w:cs="Arial"/>
                <w:sz w:val="24"/>
              </w:rPr>
              <w:t xml:space="preserve">% máximo da multa </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322FEB53" w14:textId="77777777" w:rsidR="00CF2940" w:rsidRPr="00401276" w:rsidRDefault="00CF2940" w:rsidP="00CF2940">
            <w:pPr>
              <w:jc w:val="right"/>
              <w:rPr>
                <w:rFonts w:cs="Arial"/>
                <w:sz w:val="24"/>
              </w:rPr>
            </w:pPr>
            <w:proofErr w:type="gramStart"/>
            <w:r w:rsidRPr="00401276">
              <w:rPr>
                <w:rFonts w:cs="Arial"/>
                <w:sz w:val="24"/>
              </w:rPr>
              <w:t>5</w:t>
            </w:r>
            <w:proofErr w:type="gramEnd"/>
          </w:p>
        </w:tc>
      </w:tr>
      <w:tr w:rsidR="00CF2940" w:rsidRPr="00401276" w14:paraId="0772F575" w14:textId="77777777" w:rsidTr="00CF2940">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4FAD7D16" w14:textId="77777777" w:rsidR="00CF2940" w:rsidRPr="00401276" w:rsidRDefault="00CF2940" w:rsidP="00CF2940">
            <w:pPr>
              <w:rPr>
                <w:rFonts w:cs="Arial"/>
                <w:sz w:val="24"/>
              </w:rPr>
            </w:pPr>
            <w:r w:rsidRPr="00401276">
              <w:rPr>
                <w:rFonts w:cs="Arial"/>
                <w:sz w:val="24"/>
              </w:rPr>
              <w:t>51 a 56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DA48A7C" w14:textId="77777777" w:rsidR="00CF2940" w:rsidRPr="00401276" w:rsidRDefault="00CF2940" w:rsidP="00CF2940">
            <w:pPr>
              <w:rPr>
                <w:rFonts w:cs="Arial"/>
                <w:sz w:val="24"/>
              </w:rPr>
            </w:pPr>
            <w:r w:rsidRPr="00401276">
              <w:rPr>
                <w:rFonts w:cs="Arial"/>
                <w:sz w:val="24"/>
              </w:rPr>
              <w:t xml:space="preserve">% máximo da multa </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3C619A8D" w14:textId="77777777" w:rsidR="00CF2940" w:rsidRPr="00401276" w:rsidRDefault="00CF2940" w:rsidP="00CF2940">
            <w:pPr>
              <w:jc w:val="right"/>
              <w:rPr>
                <w:rFonts w:cs="Arial"/>
                <w:sz w:val="24"/>
              </w:rPr>
            </w:pPr>
            <w:proofErr w:type="gramStart"/>
            <w:r w:rsidRPr="00401276">
              <w:rPr>
                <w:rFonts w:cs="Arial"/>
                <w:sz w:val="24"/>
              </w:rPr>
              <w:t>6</w:t>
            </w:r>
            <w:proofErr w:type="gramEnd"/>
          </w:p>
        </w:tc>
      </w:tr>
      <w:tr w:rsidR="00CF2940" w:rsidRPr="00401276" w14:paraId="02E78218" w14:textId="77777777" w:rsidTr="00CF2940">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603F4200" w14:textId="77777777" w:rsidR="00CF2940" w:rsidRPr="00401276" w:rsidRDefault="00CF2940" w:rsidP="00CF2940">
            <w:pPr>
              <w:rPr>
                <w:rFonts w:cs="Arial"/>
                <w:sz w:val="24"/>
              </w:rPr>
            </w:pPr>
            <w:r w:rsidRPr="00401276">
              <w:rPr>
                <w:rFonts w:cs="Arial"/>
                <w:sz w:val="24"/>
              </w:rPr>
              <w:t>56 a 61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5D3D230" w14:textId="77777777" w:rsidR="00CF2940" w:rsidRPr="00401276" w:rsidRDefault="00CF2940" w:rsidP="00CF2940">
            <w:pPr>
              <w:rPr>
                <w:rFonts w:cs="Arial"/>
                <w:sz w:val="24"/>
              </w:rPr>
            </w:pPr>
            <w:r w:rsidRPr="00401276">
              <w:rPr>
                <w:rFonts w:cs="Arial"/>
                <w:sz w:val="24"/>
              </w:rPr>
              <w:t xml:space="preserve">% máximo da multa </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5A33739F" w14:textId="77777777" w:rsidR="00CF2940" w:rsidRPr="00401276" w:rsidRDefault="00CF2940" w:rsidP="00CF2940">
            <w:pPr>
              <w:jc w:val="right"/>
              <w:rPr>
                <w:rFonts w:cs="Arial"/>
                <w:sz w:val="24"/>
              </w:rPr>
            </w:pPr>
            <w:proofErr w:type="gramStart"/>
            <w:r w:rsidRPr="00401276">
              <w:rPr>
                <w:rFonts w:cs="Arial"/>
                <w:sz w:val="24"/>
              </w:rPr>
              <w:t>7</w:t>
            </w:r>
            <w:proofErr w:type="gramEnd"/>
          </w:p>
        </w:tc>
      </w:tr>
      <w:tr w:rsidR="00CF2940" w:rsidRPr="00401276" w14:paraId="1BFE2F28" w14:textId="77777777" w:rsidTr="00CF2940">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06767258" w14:textId="77777777" w:rsidR="00CF2940" w:rsidRPr="00401276" w:rsidRDefault="00CF2940" w:rsidP="00CF2940">
            <w:pPr>
              <w:rPr>
                <w:rFonts w:cs="Arial"/>
                <w:sz w:val="24"/>
              </w:rPr>
            </w:pPr>
            <w:r w:rsidRPr="00401276">
              <w:rPr>
                <w:rFonts w:cs="Arial"/>
                <w:sz w:val="24"/>
              </w:rPr>
              <w:t>61 a 66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90D401D" w14:textId="77777777" w:rsidR="00CF2940" w:rsidRPr="00401276" w:rsidRDefault="00CF2940" w:rsidP="00CF2940">
            <w:pPr>
              <w:rPr>
                <w:rFonts w:cs="Arial"/>
                <w:sz w:val="24"/>
              </w:rPr>
            </w:pPr>
            <w:r w:rsidRPr="00401276">
              <w:rPr>
                <w:rFonts w:cs="Arial"/>
                <w:sz w:val="24"/>
              </w:rPr>
              <w:t xml:space="preserve">% máximo da multa </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5C614E1A" w14:textId="77777777" w:rsidR="00CF2940" w:rsidRPr="00401276" w:rsidRDefault="00CF2940" w:rsidP="00CF2940">
            <w:pPr>
              <w:jc w:val="right"/>
              <w:rPr>
                <w:rFonts w:cs="Arial"/>
                <w:sz w:val="24"/>
              </w:rPr>
            </w:pPr>
            <w:proofErr w:type="gramStart"/>
            <w:r w:rsidRPr="00401276">
              <w:rPr>
                <w:rFonts w:cs="Arial"/>
                <w:sz w:val="24"/>
              </w:rPr>
              <w:t>8</w:t>
            </w:r>
            <w:proofErr w:type="gramEnd"/>
          </w:p>
        </w:tc>
      </w:tr>
      <w:tr w:rsidR="00CF2940" w:rsidRPr="00401276" w14:paraId="6A8B79ED" w14:textId="77777777" w:rsidTr="00CF2940">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0163CE87" w14:textId="77777777" w:rsidR="00CF2940" w:rsidRPr="00401276" w:rsidRDefault="00CF2940" w:rsidP="00CF2940">
            <w:pPr>
              <w:rPr>
                <w:rFonts w:cs="Arial"/>
                <w:sz w:val="24"/>
              </w:rPr>
            </w:pPr>
            <w:r w:rsidRPr="00401276">
              <w:rPr>
                <w:rFonts w:cs="Arial"/>
                <w:sz w:val="24"/>
              </w:rPr>
              <w:t>66 a 71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CF6BEF9" w14:textId="77777777" w:rsidR="00CF2940" w:rsidRPr="00401276" w:rsidRDefault="00CF2940" w:rsidP="00CF2940">
            <w:pPr>
              <w:rPr>
                <w:rFonts w:cs="Arial"/>
                <w:sz w:val="24"/>
              </w:rPr>
            </w:pPr>
            <w:r w:rsidRPr="00401276">
              <w:rPr>
                <w:rFonts w:cs="Arial"/>
                <w:sz w:val="24"/>
              </w:rPr>
              <w:t xml:space="preserve">% máximo da multa </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51093D8F" w14:textId="77777777" w:rsidR="00CF2940" w:rsidRPr="00401276" w:rsidRDefault="00CF2940" w:rsidP="00CF2940">
            <w:pPr>
              <w:jc w:val="right"/>
              <w:rPr>
                <w:rFonts w:cs="Arial"/>
                <w:sz w:val="24"/>
              </w:rPr>
            </w:pPr>
            <w:r w:rsidRPr="00401276">
              <w:rPr>
                <w:rFonts w:cs="Arial"/>
                <w:sz w:val="24"/>
              </w:rPr>
              <w:t>12</w:t>
            </w:r>
          </w:p>
        </w:tc>
      </w:tr>
      <w:tr w:rsidR="00CF2940" w:rsidRPr="00401276" w14:paraId="4D734CA1" w14:textId="77777777" w:rsidTr="00CF2940">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03D17748" w14:textId="77777777" w:rsidR="00CF2940" w:rsidRPr="00401276" w:rsidRDefault="00CF2940" w:rsidP="00CF2940">
            <w:pPr>
              <w:rPr>
                <w:rFonts w:cs="Arial"/>
                <w:sz w:val="24"/>
              </w:rPr>
            </w:pPr>
            <w:r w:rsidRPr="00401276">
              <w:rPr>
                <w:rFonts w:cs="Arial"/>
                <w:sz w:val="24"/>
              </w:rPr>
              <w:t>71 a 76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5D9B424" w14:textId="77777777" w:rsidR="00CF2940" w:rsidRPr="00401276" w:rsidRDefault="00CF2940" w:rsidP="00CF2940">
            <w:pPr>
              <w:rPr>
                <w:rFonts w:cs="Arial"/>
                <w:sz w:val="24"/>
              </w:rPr>
            </w:pPr>
            <w:r w:rsidRPr="00401276">
              <w:rPr>
                <w:rFonts w:cs="Arial"/>
                <w:sz w:val="24"/>
              </w:rPr>
              <w:t xml:space="preserve">% máximo da multa </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5BE07848" w14:textId="77777777" w:rsidR="00CF2940" w:rsidRPr="00401276" w:rsidRDefault="00CF2940" w:rsidP="00CF2940">
            <w:pPr>
              <w:jc w:val="right"/>
              <w:rPr>
                <w:rFonts w:cs="Arial"/>
                <w:sz w:val="24"/>
              </w:rPr>
            </w:pPr>
            <w:r w:rsidRPr="00401276">
              <w:rPr>
                <w:rFonts w:cs="Arial"/>
                <w:sz w:val="24"/>
              </w:rPr>
              <w:t>16</w:t>
            </w:r>
          </w:p>
        </w:tc>
      </w:tr>
      <w:tr w:rsidR="00CF2940" w:rsidRPr="00401276" w14:paraId="5F66A6CC" w14:textId="77777777" w:rsidTr="00CF2940">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5B4F9A99" w14:textId="77777777" w:rsidR="00CF2940" w:rsidRPr="00401276" w:rsidRDefault="00CF2940" w:rsidP="00CF2940">
            <w:pPr>
              <w:rPr>
                <w:rFonts w:cs="Arial"/>
                <w:sz w:val="24"/>
              </w:rPr>
            </w:pPr>
            <w:r w:rsidRPr="00401276">
              <w:rPr>
                <w:rFonts w:cs="Arial"/>
                <w:sz w:val="24"/>
              </w:rPr>
              <w:t>76 a 81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7EABED2" w14:textId="77777777" w:rsidR="00CF2940" w:rsidRPr="00401276" w:rsidRDefault="00CF2940" w:rsidP="00CF2940">
            <w:pPr>
              <w:rPr>
                <w:rFonts w:cs="Arial"/>
                <w:sz w:val="24"/>
              </w:rPr>
            </w:pPr>
            <w:r w:rsidRPr="00401276">
              <w:rPr>
                <w:rFonts w:cs="Arial"/>
                <w:sz w:val="24"/>
              </w:rPr>
              <w:t xml:space="preserve">% máximo da multa </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23A72C99" w14:textId="77777777" w:rsidR="00CF2940" w:rsidRPr="00401276" w:rsidRDefault="00CF2940" w:rsidP="00CF2940">
            <w:pPr>
              <w:jc w:val="right"/>
              <w:rPr>
                <w:rFonts w:cs="Arial"/>
                <w:sz w:val="24"/>
              </w:rPr>
            </w:pPr>
            <w:r w:rsidRPr="00401276">
              <w:rPr>
                <w:rFonts w:cs="Arial"/>
                <w:sz w:val="24"/>
              </w:rPr>
              <w:t>20</w:t>
            </w:r>
          </w:p>
        </w:tc>
      </w:tr>
      <w:tr w:rsidR="00CF2940" w:rsidRPr="00401276" w14:paraId="3B58FC8D" w14:textId="77777777" w:rsidTr="00CF2940">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0019C950" w14:textId="77777777" w:rsidR="00CF2940" w:rsidRPr="00401276" w:rsidRDefault="00CF2940" w:rsidP="00CF2940">
            <w:pPr>
              <w:rPr>
                <w:rFonts w:cs="Arial"/>
                <w:sz w:val="24"/>
              </w:rPr>
            </w:pPr>
            <w:r w:rsidRPr="00401276">
              <w:rPr>
                <w:rFonts w:cs="Arial"/>
                <w:sz w:val="24"/>
              </w:rPr>
              <w:t>81 a 86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84CB66F" w14:textId="77777777" w:rsidR="00CF2940" w:rsidRPr="00401276" w:rsidRDefault="00CF2940" w:rsidP="00CF2940">
            <w:pPr>
              <w:rPr>
                <w:rFonts w:cs="Arial"/>
                <w:sz w:val="24"/>
              </w:rPr>
            </w:pPr>
            <w:r w:rsidRPr="00401276">
              <w:rPr>
                <w:rFonts w:cs="Arial"/>
                <w:sz w:val="24"/>
              </w:rPr>
              <w:t xml:space="preserve">% máximo da multa </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31FFBF41" w14:textId="77777777" w:rsidR="00CF2940" w:rsidRPr="00401276" w:rsidRDefault="00CF2940" w:rsidP="00CF2940">
            <w:pPr>
              <w:jc w:val="right"/>
              <w:rPr>
                <w:rFonts w:cs="Arial"/>
                <w:sz w:val="24"/>
              </w:rPr>
            </w:pPr>
            <w:r w:rsidRPr="00401276">
              <w:rPr>
                <w:rFonts w:cs="Arial"/>
                <w:sz w:val="24"/>
              </w:rPr>
              <w:t>30</w:t>
            </w:r>
          </w:p>
        </w:tc>
      </w:tr>
      <w:tr w:rsidR="00CF2940" w:rsidRPr="00401276" w14:paraId="02D501BD" w14:textId="77777777" w:rsidTr="00CF2940">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5FDD8231" w14:textId="77777777" w:rsidR="00CF2940" w:rsidRPr="00401276" w:rsidRDefault="00CF2940" w:rsidP="00CF2940">
            <w:pPr>
              <w:rPr>
                <w:rFonts w:cs="Arial"/>
                <w:sz w:val="24"/>
              </w:rPr>
            </w:pPr>
            <w:r w:rsidRPr="00401276">
              <w:rPr>
                <w:rFonts w:cs="Arial"/>
                <w:sz w:val="24"/>
              </w:rPr>
              <w:t>86 a 91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FD86AE4" w14:textId="77777777" w:rsidR="00CF2940" w:rsidRPr="00401276" w:rsidRDefault="00CF2940" w:rsidP="00CF2940">
            <w:pPr>
              <w:rPr>
                <w:rFonts w:cs="Arial"/>
                <w:sz w:val="24"/>
              </w:rPr>
            </w:pPr>
            <w:r w:rsidRPr="00401276">
              <w:rPr>
                <w:rFonts w:cs="Arial"/>
                <w:sz w:val="24"/>
              </w:rPr>
              <w:t xml:space="preserve">% máximo da multa </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3C89858B" w14:textId="77777777" w:rsidR="00CF2940" w:rsidRPr="00401276" w:rsidRDefault="00CF2940" w:rsidP="00CF2940">
            <w:pPr>
              <w:jc w:val="right"/>
              <w:rPr>
                <w:rFonts w:cs="Arial"/>
                <w:sz w:val="24"/>
              </w:rPr>
            </w:pPr>
            <w:r w:rsidRPr="00401276">
              <w:rPr>
                <w:rFonts w:cs="Arial"/>
                <w:sz w:val="24"/>
              </w:rPr>
              <w:t>40</w:t>
            </w:r>
          </w:p>
        </w:tc>
      </w:tr>
      <w:tr w:rsidR="00CF2940" w:rsidRPr="00401276" w14:paraId="2041C204" w14:textId="77777777" w:rsidTr="00CF2940">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40B053C7" w14:textId="77777777" w:rsidR="00CF2940" w:rsidRPr="00401276" w:rsidRDefault="00CF2940" w:rsidP="00CF2940">
            <w:pPr>
              <w:rPr>
                <w:rFonts w:cs="Arial"/>
                <w:sz w:val="24"/>
              </w:rPr>
            </w:pPr>
            <w:r w:rsidRPr="00401276">
              <w:rPr>
                <w:rFonts w:cs="Arial"/>
                <w:sz w:val="24"/>
              </w:rPr>
              <w:t>91 a 96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78AC1E7" w14:textId="77777777" w:rsidR="00CF2940" w:rsidRPr="00401276" w:rsidRDefault="00CF2940" w:rsidP="00CF2940">
            <w:pPr>
              <w:rPr>
                <w:rFonts w:cs="Arial"/>
                <w:sz w:val="24"/>
              </w:rPr>
            </w:pPr>
            <w:r w:rsidRPr="00401276">
              <w:rPr>
                <w:rFonts w:cs="Arial"/>
                <w:sz w:val="24"/>
              </w:rPr>
              <w:t xml:space="preserve">% máximo da multa </w:t>
            </w: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313D85C6" w14:textId="77777777" w:rsidR="00CF2940" w:rsidRPr="00401276" w:rsidRDefault="00CF2940" w:rsidP="00CF2940">
            <w:pPr>
              <w:jc w:val="right"/>
              <w:rPr>
                <w:rFonts w:cs="Arial"/>
                <w:sz w:val="24"/>
              </w:rPr>
            </w:pPr>
            <w:r w:rsidRPr="00401276">
              <w:rPr>
                <w:rFonts w:cs="Arial"/>
                <w:sz w:val="24"/>
              </w:rPr>
              <w:t>50</w:t>
            </w:r>
          </w:p>
        </w:tc>
      </w:tr>
      <w:tr w:rsidR="00CF2940" w:rsidRPr="00401276" w14:paraId="7A94DF51" w14:textId="77777777" w:rsidTr="00CF2940">
        <w:trPr>
          <w:trHeight w:val="315"/>
        </w:trPr>
        <w:tc>
          <w:tcPr>
            <w:tcW w:w="0" w:type="auto"/>
            <w:tcBorders>
              <w:top w:val="single" w:sz="6" w:space="0" w:color="CCCCCC"/>
              <w:left w:val="single" w:sz="6" w:space="0" w:color="000000"/>
              <w:bottom w:val="single" w:sz="6" w:space="0" w:color="000000"/>
              <w:right w:val="single" w:sz="6" w:space="0" w:color="CCCCCC"/>
            </w:tcBorders>
            <w:tcMar>
              <w:top w:w="30" w:type="dxa"/>
              <w:left w:w="45" w:type="dxa"/>
              <w:bottom w:w="30" w:type="dxa"/>
              <w:right w:w="45" w:type="dxa"/>
            </w:tcMar>
            <w:vAlign w:val="bottom"/>
            <w:hideMark/>
          </w:tcPr>
          <w:p w14:paraId="15BCD910" w14:textId="77777777" w:rsidR="00CF2940" w:rsidRPr="00401276" w:rsidRDefault="00CF2940" w:rsidP="00CF2940">
            <w:pPr>
              <w:rPr>
                <w:rFonts w:cs="Arial"/>
                <w:sz w:val="24"/>
              </w:rPr>
            </w:pPr>
            <w:proofErr w:type="gramStart"/>
            <w:r w:rsidRPr="00401276">
              <w:rPr>
                <w:rFonts w:cs="Arial"/>
                <w:sz w:val="24"/>
              </w:rPr>
              <w:t>acima</w:t>
            </w:r>
            <w:proofErr w:type="gramEnd"/>
            <w:r w:rsidRPr="00401276">
              <w:rPr>
                <w:rFonts w:cs="Arial"/>
                <w:sz w:val="24"/>
              </w:rPr>
              <w:t xml:space="preserve"> de 96</w:t>
            </w:r>
          </w:p>
        </w:tc>
        <w:tc>
          <w:tcPr>
            <w:tcW w:w="0" w:type="auto"/>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
          <w:p w14:paraId="08E00AD7" w14:textId="77777777" w:rsidR="00CF2940" w:rsidRPr="00401276" w:rsidRDefault="00CF2940" w:rsidP="00CF2940">
            <w:pPr>
              <w:rPr>
                <w:rFonts w:cs="Arial"/>
                <w:sz w:val="24"/>
              </w:rPr>
            </w:pPr>
            <w:r w:rsidRPr="00401276">
              <w:rPr>
                <w:rFonts w:cs="Arial"/>
                <w:sz w:val="24"/>
              </w:rPr>
              <w:t xml:space="preserve">% máximo da multa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60C8D49" w14:textId="77777777" w:rsidR="00CF2940" w:rsidRPr="00401276" w:rsidRDefault="00CF2940" w:rsidP="00CF2940">
            <w:pPr>
              <w:jc w:val="right"/>
              <w:rPr>
                <w:rFonts w:cs="Arial"/>
                <w:sz w:val="24"/>
              </w:rPr>
            </w:pPr>
            <w:r w:rsidRPr="00401276">
              <w:rPr>
                <w:rFonts w:cs="Arial"/>
                <w:sz w:val="24"/>
              </w:rPr>
              <w:t>60</w:t>
            </w:r>
          </w:p>
        </w:tc>
      </w:tr>
    </w:tbl>
    <w:p w14:paraId="1F3F8629" w14:textId="441C7CAF" w:rsidR="00CF2940" w:rsidRPr="00401276" w:rsidRDefault="00CF2940" w:rsidP="00CF2940">
      <w:pPr>
        <w:numPr>
          <w:ilvl w:val="1"/>
          <w:numId w:val="1"/>
        </w:numPr>
        <w:spacing w:before="120" w:after="120" w:line="276" w:lineRule="auto"/>
        <w:ind w:left="425" w:firstLine="0"/>
        <w:jc w:val="both"/>
        <w:rPr>
          <w:rFonts w:cs="Arial"/>
          <w:sz w:val="24"/>
          <w:shd w:val="clear" w:color="auto" w:fill="FFFFFF"/>
        </w:rPr>
      </w:pPr>
      <w:r w:rsidRPr="00401276">
        <w:rPr>
          <w:rFonts w:cs="Arial"/>
          <w:sz w:val="24"/>
          <w:shd w:val="clear" w:color="auto" w:fill="FFFFFF"/>
        </w:rPr>
        <w:t>Para fins de conversão de meses em dias, quando necessário, será considerado:</w:t>
      </w:r>
    </w:p>
    <w:p w14:paraId="0E2532DA" w14:textId="3122FB36" w:rsidR="00CF2940" w:rsidRPr="00401276" w:rsidRDefault="00CF2940" w:rsidP="00CF2940">
      <w:pPr>
        <w:spacing w:before="120" w:after="120" w:line="276" w:lineRule="auto"/>
        <w:ind w:left="425"/>
        <w:jc w:val="both"/>
        <w:rPr>
          <w:rFonts w:cs="Arial"/>
          <w:sz w:val="24"/>
          <w:shd w:val="clear" w:color="auto" w:fill="FFFFFF"/>
        </w:rPr>
      </w:pPr>
      <w:r w:rsidRPr="00401276">
        <w:rPr>
          <w:rFonts w:cs="Arial"/>
          <w:sz w:val="24"/>
          <w:shd w:val="clear" w:color="auto" w:fill="FFFFFF"/>
        </w:rPr>
        <w:t>22.10.1</w:t>
      </w:r>
      <w:r w:rsidRPr="00401276">
        <w:rPr>
          <w:rFonts w:cs="Arial"/>
          <w:sz w:val="24"/>
          <w:shd w:val="clear" w:color="auto" w:fill="FFFFFF"/>
        </w:rPr>
        <w:tab/>
        <w:t>1(um) mês = 30(trinta) dias;</w:t>
      </w:r>
    </w:p>
    <w:p w14:paraId="1D967C15" w14:textId="14C2621E" w:rsidR="00CF2940" w:rsidRPr="00401276" w:rsidRDefault="00CF2940" w:rsidP="00CF2940">
      <w:pPr>
        <w:spacing w:before="120" w:after="120" w:line="276" w:lineRule="auto"/>
        <w:ind w:left="425"/>
        <w:jc w:val="both"/>
        <w:rPr>
          <w:rFonts w:cs="Arial"/>
          <w:sz w:val="24"/>
          <w:shd w:val="clear" w:color="auto" w:fill="FFFFFF"/>
        </w:rPr>
      </w:pPr>
      <w:r w:rsidRPr="00401276">
        <w:rPr>
          <w:rFonts w:cs="Arial"/>
          <w:sz w:val="24"/>
          <w:shd w:val="clear" w:color="auto" w:fill="FFFFFF"/>
        </w:rPr>
        <w:t>22.10.2</w:t>
      </w:r>
      <w:r w:rsidRPr="00401276">
        <w:rPr>
          <w:rFonts w:cs="Arial"/>
          <w:sz w:val="24"/>
          <w:shd w:val="clear" w:color="auto" w:fill="FFFFFF"/>
        </w:rPr>
        <w:tab/>
        <w:t xml:space="preserve">0,5(zero </w:t>
      </w:r>
      <w:r w:rsidR="00D46206" w:rsidRPr="00401276">
        <w:rPr>
          <w:rFonts w:cs="Arial"/>
          <w:sz w:val="24"/>
          <w:shd w:val="clear" w:color="auto" w:fill="FFFFFF"/>
        </w:rPr>
        <w:t>vírgula</w:t>
      </w:r>
      <w:r w:rsidRPr="00401276">
        <w:rPr>
          <w:rFonts w:cs="Arial"/>
          <w:sz w:val="24"/>
          <w:shd w:val="clear" w:color="auto" w:fill="FFFFFF"/>
        </w:rPr>
        <w:t xml:space="preserve"> cinco) mês = 15(quinze) dias;</w:t>
      </w:r>
    </w:p>
    <w:p w14:paraId="3251C573" w14:textId="04461B1B" w:rsidR="00377C1A" w:rsidRPr="00401276" w:rsidRDefault="00377C1A" w:rsidP="00377C1A">
      <w:pPr>
        <w:numPr>
          <w:ilvl w:val="1"/>
          <w:numId w:val="1"/>
        </w:numPr>
        <w:spacing w:before="120" w:after="120" w:line="276" w:lineRule="auto"/>
        <w:ind w:left="425" w:firstLine="0"/>
        <w:jc w:val="both"/>
        <w:rPr>
          <w:rFonts w:cs="Arial"/>
          <w:sz w:val="24"/>
          <w:shd w:val="clear" w:color="auto" w:fill="FFFFFF"/>
        </w:rPr>
      </w:pPr>
      <w:r w:rsidRPr="00401276">
        <w:rPr>
          <w:rFonts w:cs="Arial"/>
          <w:sz w:val="24"/>
          <w:shd w:val="clear" w:color="auto" w:fill="FFFFFF"/>
        </w:rPr>
        <w:t xml:space="preserve">O valor de multa deverá ter no máximo </w:t>
      </w:r>
      <w:proofErr w:type="gramStart"/>
      <w:r w:rsidRPr="00401276">
        <w:rPr>
          <w:rFonts w:cs="Arial"/>
          <w:sz w:val="24"/>
          <w:shd w:val="clear" w:color="auto" w:fill="FFFFFF"/>
        </w:rPr>
        <w:t>2</w:t>
      </w:r>
      <w:proofErr w:type="gramEnd"/>
      <w:r w:rsidRPr="00401276">
        <w:rPr>
          <w:rFonts w:cs="Arial"/>
          <w:sz w:val="24"/>
          <w:shd w:val="clear" w:color="auto" w:fill="FFFFFF"/>
        </w:rPr>
        <w:t>(duas) casas decimais, realizando-se o arredondamento quando necessário.</w:t>
      </w:r>
    </w:p>
    <w:p w14:paraId="5A908E95" w14:textId="77777777" w:rsidR="00CF2940" w:rsidRPr="00401276" w:rsidRDefault="00CF2940" w:rsidP="00CF2940">
      <w:pPr>
        <w:spacing w:before="120" w:after="120" w:line="276" w:lineRule="auto"/>
        <w:ind w:left="425"/>
        <w:jc w:val="both"/>
        <w:rPr>
          <w:rFonts w:cs="Arial"/>
          <w:sz w:val="24"/>
          <w:shd w:val="clear" w:color="auto" w:fill="FFFFFF"/>
        </w:rPr>
      </w:pPr>
    </w:p>
    <w:p w14:paraId="1652A4E7" w14:textId="77777777" w:rsidR="000F104D" w:rsidRPr="00401276" w:rsidRDefault="000F104D" w:rsidP="00C16681">
      <w:pPr>
        <w:numPr>
          <w:ilvl w:val="1"/>
          <w:numId w:val="1"/>
        </w:numPr>
        <w:spacing w:before="120" w:after="120" w:line="276" w:lineRule="auto"/>
        <w:ind w:left="425" w:firstLine="0"/>
        <w:jc w:val="both"/>
        <w:rPr>
          <w:rFonts w:cs="Arial"/>
          <w:sz w:val="24"/>
        </w:rPr>
      </w:pPr>
      <w:r w:rsidRPr="00401276">
        <w:rPr>
          <w:rFonts w:cs="Arial"/>
          <w:sz w:val="24"/>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6AAD3E4E" w14:textId="77777777" w:rsidR="000F104D" w:rsidRPr="00401276" w:rsidRDefault="000F104D" w:rsidP="00C16681">
      <w:pPr>
        <w:numPr>
          <w:ilvl w:val="1"/>
          <w:numId w:val="1"/>
        </w:numPr>
        <w:spacing w:before="120" w:after="120" w:line="276" w:lineRule="auto"/>
        <w:ind w:left="425" w:firstLine="0"/>
        <w:jc w:val="both"/>
        <w:rPr>
          <w:rFonts w:cs="Arial"/>
          <w:sz w:val="24"/>
        </w:rPr>
      </w:pPr>
      <w:r w:rsidRPr="00401276">
        <w:rPr>
          <w:rFonts w:cs="Arial"/>
          <w:sz w:val="24"/>
        </w:rPr>
        <w:t>As penalidades serão obrigatoriamente registradas no SICAF.</w:t>
      </w:r>
    </w:p>
    <w:p w14:paraId="133C2528"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sz w:val="24"/>
        </w:rPr>
        <w:lastRenderedPageBreak/>
        <w:t xml:space="preserve">As sanções por atos praticados no decorrer da contratação estão previstas no </w:t>
      </w:r>
      <w:r w:rsidRPr="00401276">
        <w:rPr>
          <w:rFonts w:cs="Arial"/>
          <w:color w:val="000000"/>
          <w:sz w:val="24"/>
        </w:rPr>
        <w:t xml:space="preserve">Termo de </w:t>
      </w:r>
      <w:r w:rsidR="0060537D" w:rsidRPr="00401276">
        <w:rPr>
          <w:rFonts w:cs="Arial"/>
          <w:color w:val="000000"/>
          <w:sz w:val="24"/>
        </w:rPr>
        <w:t>Referência.</w:t>
      </w:r>
    </w:p>
    <w:p w14:paraId="056A3BD0" w14:textId="77777777" w:rsidR="000F104D" w:rsidRPr="00401276" w:rsidRDefault="000F104D" w:rsidP="00C16681">
      <w:pPr>
        <w:pStyle w:val="Nivel1"/>
        <w:rPr>
          <w:rFonts w:cs="Arial"/>
          <w:sz w:val="24"/>
          <w:szCs w:val="24"/>
        </w:rPr>
      </w:pPr>
      <w:r w:rsidRPr="00401276">
        <w:rPr>
          <w:rFonts w:cs="Arial"/>
          <w:sz w:val="24"/>
          <w:szCs w:val="24"/>
        </w:rPr>
        <w:t>DA IMPUGNAÇÃO AO EDITAL E DO PEDIDO DE ESCLARECIMENTO</w:t>
      </w:r>
    </w:p>
    <w:p w14:paraId="57854A97"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Até 02 (dois) dias úteis antes da data designada para a abertura da sessão pública, qualquer pessoa poderá impugnar este Edital.</w:t>
      </w:r>
    </w:p>
    <w:p w14:paraId="718FB47F" w14:textId="77777777" w:rsidR="008B5576" w:rsidRPr="00401276" w:rsidRDefault="000F104D" w:rsidP="008B5576">
      <w:pPr>
        <w:pStyle w:val="Standard"/>
        <w:numPr>
          <w:ilvl w:val="1"/>
          <w:numId w:val="35"/>
        </w:numPr>
        <w:spacing w:before="120" w:after="120" w:line="276" w:lineRule="auto"/>
        <w:ind w:left="425"/>
        <w:jc w:val="both"/>
        <w:rPr>
          <w:rFonts w:cs="Arial"/>
          <w:sz w:val="24"/>
        </w:rPr>
      </w:pPr>
      <w:r w:rsidRPr="00401276">
        <w:rPr>
          <w:rFonts w:cs="Arial"/>
          <w:color w:val="000000"/>
          <w:sz w:val="24"/>
        </w:rPr>
        <w:t xml:space="preserve">A impugnação poderá ser realizada por forma eletrônica, pelo e-mail </w:t>
      </w:r>
      <w:r w:rsidR="008B5576" w:rsidRPr="00401276">
        <w:rPr>
          <w:rFonts w:cs="Arial"/>
          <w:color w:val="FF0000"/>
          <w:sz w:val="24"/>
        </w:rPr>
        <w:t>licitações.jc@iffarroupilha.edu.br</w:t>
      </w:r>
      <w:r w:rsidRPr="00401276">
        <w:rPr>
          <w:rFonts w:cs="Arial"/>
          <w:color w:val="FF0000"/>
          <w:sz w:val="24"/>
        </w:rPr>
        <w:t>,</w:t>
      </w:r>
      <w:r w:rsidRPr="00401276">
        <w:rPr>
          <w:rFonts w:cs="Arial"/>
          <w:color w:val="000000"/>
          <w:sz w:val="24"/>
        </w:rPr>
        <w:t xml:space="preserve"> ou por petição dirigida ou protocolada </w:t>
      </w:r>
      <w:r w:rsidR="008B5576" w:rsidRPr="00401276">
        <w:rPr>
          <w:rFonts w:cs="Arial"/>
          <w:color w:val="000000"/>
          <w:sz w:val="24"/>
        </w:rPr>
        <w:t xml:space="preserve">endereço São João do Barro Preto, Interior, </w:t>
      </w:r>
      <w:proofErr w:type="spellStart"/>
      <w:r w:rsidR="008B5576" w:rsidRPr="00401276">
        <w:rPr>
          <w:rFonts w:cs="Arial"/>
          <w:color w:val="000000"/>
          <w:sz w:val="24"/>
        </w:rPr>
        <w:t>Cx.P</w:t>
      </w:r>
      <w:proofErr w:type="spellEnd"/>
      <w:r w:rsidR="008B5576" w:rsidRPr="00401276">
        <w:rPr>
          <w:rFonts w:cs="Arial"/>
          <w:color w:val="000000"/>
          <w:sz w:val="24"/>
        </w:rPr>
        <w:t xml:space="preserve">. 38, CEP: </w:t>
      </w:r>
      <w:proofErr w:type="gramStart"/>
      <w:r w:rsidR="008B5576" w:rsidRPr="00401276">
        <w:rPr>
          <w:rFonts w:cs="Arial"/>
          <w:color w:val="000000"/>
          <w:sz w:val="24"/>
        </w:rPr>
        <w:t>98130-000, Júlio</w:t>
      </w:r>
      <w:proofErr w:type="gramEnd"/>
      <w:r w:rsidR="008B5576" w:rsidRPr="00401276">
        <w:rPr>
          <w:rFonts w:cs="Arial"/>
          <w:color w:val="000000"/>
          <w:sz w:val="24"/>
        </w:rPr>
        <w:t xml:space="preserve"> de Castilhos/RS, Coordenação de Licitações e Contratos.</w:t>
      </w:r>
    </w:p>
    <w:p w14:paraId="63472877"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 xml:space="preserve">Caberá ao </w:t>
      </w:r>
      <w:r w:rsidR="00057B1C" w:rsidRPr="00401276">
        <w:rPr>
          <w:rFonts w:cs="Arial"/>
          <w:color w:val="000000"/>
          <w:sz w:val="24"/>
        </w:rPr>
        <w:t>Pregoeiro</w:t>
      </w:r>
      <w:r w:rsidRPr="00401276">
        <w:rPr>
          <w:rFonts w:cs="Arial"/>
          <w:color w:val="000000"/>
          <w:sz w:val="24"/>
        </w:rPr>
        <w:t xml:space="preserve"> decidir sobre a impugnação no prazo de até vinte e quatro horas.</w:t>
      </w:r>
    </w:p>
    <w:p w14:paraId="3BE857E3"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Acolhida a impugnação, será definida e publicada nova data para a realização do certame.</w:t>
      </w:r>
    </w:p>
    <w:p w14:paraId="5B808691"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 xml:space="preserve">Os pedidos de esclarecimentos referentes a este processo licitatório deverão ser enviados ao </w:t>
      </w:r>
      <w:r w:rsidR="00057B1C" w:rsidRPr="00401276">
        <w:rPr>
          <w:rFonts w:cs="Arial"/>
          <w:color w:val="000000"/>
          <w:sz w:val="24"/>
        </w:rPr>
        <w:t>Pregoeiro</w:t>
      </w:r>
      <w:r w:rsidRPr="00401276">
        <w:rPr>
          <w:rFonts w:cs="Arial"/>
          <w:color w:val="000000"/>
          <w:sz w:val="24"/>
        </w:rPr>
        <w:t xml:space="preserve">, até 03 (três) dias úteis anteriores à data designada para abertura da sessão pública, </w:t>
      </w:r>
      <w:r w:rsidRPr="00401276">
        <w:rPr>
          <w:rFonts w:cs="Arial"/>
          <w:bCs/>
          <w:sz w:val="24"/>
          <w:lang w:eastAsia="en-US"/>
        </w:rPr>
        <w:t>exclusivamente por meio eletrônico via internet, no endereço indicado no Edital.</w:t>
      </w:r>
    </w:p>
    <w:p w14:paraId="6CB7401D"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As impugnações e pedidos de esclarecimentos não suspendem os prazos previstos no certame.</w:t>
      </w:r>
    </w:p>
    <w:p w14:paraId="4D2397C3"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 xml:space="preserve">As respostas às impugnações e os esclarecimentos prestados pelo </w:t>
      </w:r>
      <w:r w:rsidR="00057B1C" w:rsidRPr="00401276">
        <w:rPr>
          <w:rFonts w:cs="Arial"/>
          <w:color w:val="000000"/>
          <w:sz w:val="24"/>
        </w:rPr>
        <w:t>Pregoeiro</w:t>
      </w:r>
      <w:r w:rsidRPr="00401276">
        <w:rPr>
          <w:rFonts w:cs="Arial"/>
          <w:color w:val="000000"/>
          <w:sz w:val="24"/>
        </w:rPr>
        <w:t xml:space="preserve"> serão entranhados nos autos do processo licitatório e estarão disponíveis para consulta por qualquer interessado.</w:t>
      </w:r>
    </w:p>
    <w:p w14:paraId="6981FE29" w14:textId="77777777" w:rsidR="000F104D" w:rsidRPr="00401276" w:rsidRDefault="000F104D" w:rsidP="00C16681">
      <w:pPr>
        <w:pStyle w:val="Nivel1"/>
        <w:rPr>
          <w:rFonts w:cs="Arial"/>
          <w:sz w:val="24"/>
          <w:szCs w:val="24"/>
        </w:rPr>
      </w:pPr>
      <w:r w:rsidRPr="00401276">
        <w:rPr>
          <w:rFonts w:cs="Arial"/>
          <w:sz w:val="24"/>
          <w:szCs w:val="24"/>
        </w:rPr>
        <w:t>DAS DISPOSIÇÕES GERAIS</w:t>
      </w:r>
    </w:p>
    <w:p w14:paraId="3B00616F"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057B1C" w:rsidRPr="00401276">
        <w:rPr>
          <w:rFonts w:cs="Arial"/>
          <w:color w:val="000000"/>
          <w:sz w:val="24"/>
        </w:rPr>
        <w:t>Pregoeiro</w:t>
      </w:r>
      <w:r w:rsidRPr="00401276">
        <w:rPr>
          <w:rFonts w:cs="Arial"/>
          <w:color w:val="000000"/>
          <w:sz w:val="24"/>
        </w:rPr>
        <w:t xml:space="preserve">.  </w:t>
      </w:r>
    </w:p>
    <w:p w14:paraId="18A6A071"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 xml:space="preserve">No julgamento das propostas e da habilitação, o </w:t>
      </w:r>
      <w:r w:rsidR="00057B1C" w:rsidRPr="00401276">
        <w:rPr>
          <w:rFonts w:cs="Arial"/>
          <w:color w:val="000000"/>
          <w:sz w:val="24"/>
        </w:rPr>
        <w:t>Pregoeiro</w:t>
      </w:r>
      <w:r w:rsidRPr="00401276">
        <w:rPr>
          <w:rFonts w:cs="Arial"/>
          <w:color w:val="000000"/>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B65BC9B"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lastRenderedPageBreak/>
        <w:t xml:space="preserve"> A homologação do resultado desta licitação não implicará direito à contratação.</w:t>
      </w:r>
    </w:p>
    <w:p w14:paraId="190170EF"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7564681"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Os licitantes assumem todos os custos de preparação e apresentação de suas propostas e a Administração não será, em nenhum caso, responsável por esses custos, independentemente da condução ou do resultado do processo licitatório.</w:t>
      </w:r>
    </w:p>
    <w:p w14:paraId="73DBC037"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Na contagem dos prazos estabelecidos neste Edital e seus Anexos, excluir-se-á o dia do início e incluir-se-á o do vencimento. Só se iniciam e vencem os prazos em dias de expediente na Administração.</w:t>
      </w:r>
    </w:p>
    <w:p w14:paraId="5069F9C3"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 xml:space="preserve">O desatendimento de exigências formais não essenciais não importará o afastamento do licitante, desde que seja possível o aproveitamento do ato, </w:t>
      </w:r>
      <w:proofErr w:type="gramStart"/>
      <w:r w:rsidRPr="00401276">
        <w:rPr>
          <w:rFonts w:cs="Arial"/>
          <w:color w:val="000000"/>
          <w:sz w:val="24"/>
        </w:rPr>
        <w:t>observados</w:t>
      </w:r>
      <w:proofErr w:type="gramEnd"/>
      <w:r w:rsidRPr="00401276">
        <w:rPr>
          <w:rFonts w:cs="Arial"/>
          <w:color w:val="000000"/>
          <w:sz w:val="24"/>
        </w:rPr>
        <w:t xml:space="preserve"> os princípios da isonomia e do interesse público.</w:t>
      </w:r>
    </w:p>
    <w:p w14:paraId="0C9F8A61"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Em caso de divergência entre disposições deste Edital e de seus anexos ou demais peças que compõem o processo, prevalecerá as deste Edital.</w:t>
      </w:r>
    </w:p>
    <w:p w14:paraId="33FEAAE5" w14:textId="2EE10F32" w:rsidR="000B4032" w:rsidRPr="00401276" w:rsidRDefault="000B4032" w:rsidP="000B4032">
      <w:pPr>
        <w:pStyle w:val="Standard"/>
        <w:numPr>
          <w:ilvl w:val="1"/>
          <w:numId w:val="1"/>
        </w:numPr>
        <w:spacing w:before="120" w:after="120" w:line="276" w:lineRule="auto"/>
        <w:jc w:val="both"/>
        <w:rPr>
          <w:rFonts w:cs="Arial"/>
          <w:sz w:val="24"/>
        </w:rPr>
      </w:pPr>
      <w:r w:rsidRPr="00401276">
        <w:rPr>
          <w:rFonts w:cs="Arial"/>
          <w:color w:val="000000"/>
          <w:sz w:val="24"/>
        </w:rPr>
        <w:t xml:space="preserve">O Edital está disponibilizado, na íntegra, no endereço eletrônico </w:t>
      </w:r>
      <w:hyperlink r:id="rId12" w:history="1">
        <w:r w:rsidRPr="00401276">
          <w:rPr>
            <w:rStyle w:val="Hyperlink"/>
            <w:rFonts w:cs="Arial"/>
            <w:sz w:val="24"/>
          </w:rPr>
          <w:t>www.comprasgovernamentais.gov.br</w:t>
        </w:r>
      </w:hyperlink>
      <w:proofErr w:type="gramStart"/>
      <w:r w:rsidRPr="00401276">
        <w:rPr>
          <w:rFonts w:cs="Arial"/>
          <w:sz w:val="24"/>
        </w:rPr>
        <w:t xml:space="preserve"> </w:t>
      </w:r>
      <w:r w:rsidRPr="00401276">
        <w:rPr>
          <w:rFonts w:cs="Arial"/>
          <w:color w:val="FF0000"/>
          <w:sz w:val="24"/>
        </w:rPr>
        <w:t>,</w:t>
      </w:r>
      <w:proofErr w:type="gramEnd"/>
      <w:r w:rsidRPr="00401276">
        <w:rPr>
          <w:rFonts w:cs="Arial"/>
          <w:color w:val="000000"/>
          <w:sz w:val="24"/>
        </w:rPr>
        <w:t xml:space="preserve"> e também poderão ser lidos e/ou obtidos no endereço São João do Barro Preto, Interior, </w:t>
      </w:r>
      <w:proofErr w:type="spellStart"/>
      <w:r w:rsidRPr="00401276">
        <w:rPr>
          <w:rFonts w:cs="Arial"/>
          <w:color w:val="000000"/>
          <w:sz w:val="24"/>
        </w:rPr>
        <w:t>Cx.P</w:t>
      </w:r>
      <w:proofErr w:type="spellEnd"/>
      <w:r w:rsidRPr="00401276">
        <w:rPr>
          <w:rFonts w:cs="Arial"/>
          <w:color w:val="000000"/>
          <w:sz w:val="24"/>
        </w:rPr>
        <w:t>. 38, CEP: 98130-000, Júlio de Castilhos/RS, nos dias úteis, no horário das 07:45 horas às 12:10 horas e das 13:30 horas às 17:05 horas, mesmo endereço e período no qual os autos do processo administrativo permanecerão com vista franqueada aos interessados.</w:t>
      </w:r>
    </w:p>
    <w:p w14:paraId="28FA6E8E" w14:textId="77777777" w:rsidR="000F104D" w:rsidRPr="00401276" w:rsidRDefault="000F104D" w:rsidP="00C16681">
      <w:pPr>
        <w:numPr>
          <w:ilvl w:val="1"/>
          <w:numId w:val="1"/>
        </w:numPr>
        <w:spacing w:before="120" w:after="120" w:line="276" w:lineRule="auto"/>
        <w:ind w:left="425" w:firstLine="0"/>
        <w:jc w:val="both"/>
        <w:rPr>
          <w:rFonts w:cs="Arial"/>
          <w:color w:val="000000"/>
          <w:sz w:val="24"/>
        </w:rPr>
      </w:pPr>
      <w:r w:rsidRPr="00401276">
        <w:rPr>
          <w:rFonts w:cs="Arial"/>
          <w:color w:val="000000"/>
          <w:sz w:val="24"/>
        </w:rPr>
        <w:t>Integram este Edital, para todos os fins e efeitos, os seguintes anexos:</w:t>
      </w:r>
    </w:p>
    <w:p w14:paraId="2A70194D" w14:textId="1BA51FB4" w:rsidR="000F104D" w:rsidRPr="00401276" w:rsidRDefault="000F104D" w:rsidP="00C16681">
      <w:pPr>
        <w:numPr>
          <w:ilvl w:val="2"/>
          <w:numId w:val="1"/>
        </w:numPr>
        <w:spacing w:before="120" w:after="120" w:line="276" w:lineRule="auto"/>
        <w:ind w:left="1134" w:firstLine="0"/>
        <w:jc w:val="both"/>
        <w:rPr>
          <w:rFonts w:cs="Arial"/>
          <w:iCs/>
          <w:color w:val="000000"/>
          <w:sz w:val="24"/>
        </w:rPr>
      </w:pPr>
      <w:r w:rsidRPr="00401276">
        <w:rPr>
          <w:rFonts w:cs="Arial"/>
          <w:color w:val="000000"/>
          <w:sz w:val="24"/>
        </w:rPr>
        <w:t xml:space="preserve">ANEXO I </w:t>
      </w:r>
      <w:r w:rsidR="00A51BA5" w:rsidRPr="00401276">
        <w:rPr>
          <w:rFonts w:cs="Arial"/>
          <w:color w:val="000000"/>
          <w:sz w:val="24"/>
        </w:rPr>
        <w:t>–</w:t>
      </w:r>
      <w:r w:rsidRPr="00401276">
        <w:rPr>
          <w:rFonts w:cs="Arial"/>
          <w:color w:val="000000"/>
          <w:sz w:val="24"/>
        </w:rPr>
        <w:t xml:space="preserve"> Termo de Referência;</w:t>
      </w:r>
    </w:p>
    <w:p w14:paraId="29875F0A" w14:textId="77777777" w:rsidR="00CF08A5" w:rsidRPr="00401276" w:rsidRDefault="00CF08A5" w:rsidP="00C16681">
      <w:pPr>
        <w:numPr>
          <w:ilvl w:val="2"/>
          <w:numId w:val="1"/>
        </w:numPr>
        <w:spacing w:before="120" w:after="120" w:line="276" w:lineRule="auto"/>
        <w:ind w:left="1134" w:firstLine="0"/>
        <w:jc w:val="both"/>
        <w:rPr>
          <w:rFonts w:cs="Arial"/>
          <w:iCs/>
          <w:color w:val="000000"/>
          <w:sz w:val="24"/>
        </w:rPr>
      </w:pPr>
      <w:r w:rsidRPr="00401276">
        <w:rPr>
          <w:rFonts w:cs="Arial"/>
          <w:color w:val="000000"/>
          <w:sz w:val="24"/>
        </w:rPr>
        <w:t>ANEXO II – Ata de Registro de Preços;</w:t>
      </w:r>
    </w:p>
    <w:p w14:paraId="4955C1B9" w14:textId="77777777" w:rsidR="000F104D" w:rsidRPr="00401276" w:rsidRDefault="000F104D" w:rsidP="00C16681">
      <w:pPr>
        <w:numPr>
          <w:ilvl w:val="2"/>
          <w:numId w:val="1"/>
        </w:numPr>
        <w:spacing w:before="120" w:after="120" w:line="276" w:lineRule="auto"/>
        <w:ind w:left="1134" w:firstLine="0"/>
        <w:jc w:val="both"/>
        <w:rPr>
          <w:rFonts w:cs="Arial"/>
          <w:iCs/>
          <w:color w:val="000000"/>
          <w:sz w:val="24"/>
        </w:rPr>
      </w:pPr>
      <w:r w:rsidRPr="00401276">
        <w:rPr>
          <w:rFonts w:cs="Arial"/>
          <w:bCs/>
          <w:iCs/>
          <w:color w:val="000000"/>
          <w:sz w:val="24"/>
        </w:rPr>
        <w:t>ANEXO I</w:t>
      </w:r>
      <w:r w:rsidR="00CF08A5" w:rsidRPr="00401276">
        <w:rPr>
          <w:rFonts w:cs="Arial"/>
          <w:bCs/>
          <w:iCs/>
          <w:color w:val="000000"/>
          <w:sz w:val="24"/>
        </w:rPr>
        <w:t>I</w:t>
      </w:r>
      <w:r w:rsidRPr="00401276">
        <w:rPr>
          <w:rFonts w:cs="Arial"/>
          <w:bCs/>
          <w:iCs/>
          <w:color w:val="000000"/>
          <w:sz w:val="24"/>
        </w:rPr>
        <w:t>I – Minuta de Termo de Contrato;</w:t>
      </w:r>
    </w:p>
    <w:p w14:paraId="4D1240E7" w14:textId="77777777" w:rsidR="000B4032" w:rsidRPr="00401276" w:rsidRDefault="000F104D" w:rsidP="000B4032">
      <w:pPr>
        <w:numPr>
          <w:ilvl w:val="2"/>
          <w:numId w:val="1"/>
        </w:numPr>
        <w:spacing w:before="120" w:after="120" w:line="276" w:lineRule="auto"/>
        <w:ind w:left="1134" w:firstLine="0"/>
        <w:jc w:val="both"/>
        <w:rPr>
          <w:rFonts w:cs="Arial"/>
          <w:bCs/>
          <w:color w:val="000000"/>
          <w:sz w:val="24"/>
        </w:rPr>
      </w:pPr>
      <w:r w:rsidRPr="00401276">
        <w:rPr>
          <w:rFonts w:cs="Arial"/>
          <w:bCs/>
          <w:iCs/>
          <w:color w:val="000000"/>
          <w:sz w:val="24"/>
        </w:rPr>
        <w:t>ANEXO I</w:t>
      </w:r>
      <w:r w:rsidR="00CF08A5" w:rsidRPr="00401276">
        <w:rPr>
          <w:rFonts w:cs="Arial"/>
          <w:bCs/>
          <w:iCs/>
          <w:color w:val="000000"/>
          <w:sz w:val="24"/>
        </w:rPr>
        <w:t>V</w:t>
      </w:r>
      <w:r w:rsidRPr="00401276">
        <w:rPr>
          <w:rFonts w:cs="Arial"/>
          <w:bCs/>
          <w:iCs/>
          <w:color w:val="000000"/>
          <w:sz w:val="24"/>
        </w:rPr>
        <w:t xml:space="preserve"> – </w:t>
      </w:r>
      <w:r w:rsidR="000B4032" w:rsidRPr="00401276">
        <w:rPr>
          <w:rFonts w:cs="Arial"/>
          <w:bCs/>
          <w:color w:val="000000"/>
          <w:sz w:val="24"/>
        </w:rPr>
        <w:t>Modelo de declaração de contratos firmados com a iniciativa privada e a Administração Pública;</w:t>
      </w:r>
    </w:p>
    <w:p w14:paraId="6731ABDB" w14:textId="5AD70D4F" w:rsidR="000B4032" w:rsidRPr="00401276" w:rsidRDefault="000B4032" w:rsidP="000B4032">
      <w:pPr>
        <w:numPr>
          <w:ilvl w:val="2"/>
          <w:numId w:val="1"/>
        </w:numPr>
        <w:spacing w:before="120" w:after="120" w:line="276" w:lineRule="auto"/>
        <w:ind w:left="1134" w:firstLine="0"/>
        <w:jc w:val="both"/>
        <w:rPr>
          <w:rFonts w:cs="Arial"/>
          <w:bCs/>
          <w:iCs/>
          <w:color w:val="000000"/>
          <w:sz w:val="24"/>
        </w:rPr>
      </w:pPr>
      <w:r w:rsidRPr="00401276">
        <w:rPr>
          <w:rFonts w:cs="Arial"/>
          <w:bCs/>
          <w:iCs/>
          <w:color w:val="000000"/>
          <w:sz w:val="24"/>
        </w:rPr>
        <w:t>ANEXO V - Declaração Empresas Optantes pelo Simples</w:t>
      </w:r>
    </w:p>
    <w:p w14:paraId="779AE272" w14:textId="5E2658FE" w:rsidR="000B4032" w:rsidRPr="00401276" w:rsidRDefault="000B4032" w:rsidP="000B4032">
      <w:pPr>
        <w:numPr>
          <w:ilvl w:val="2"/>
          <w:numId w:val="1"/>
        </w:numPr>
        <w:spacing w:before="120" w:after="120" w:line="276" w:lineRule="auto"/>
        <w:ind w:left="1134" w:firstLine="0"/>
        <w:jc w:val="both"/>
        <w:rPr>
          <w:rFonts w:cs="Arial"/>
          <w:bCs/>
          <w:iCs/>
          <w:color w:val="000000"/>
          <w:sz w:val="24"/>
        </w:rPr>
      </w:pPr>
      <w:proofErr w:type="gramStart"/>
      <w:r w:rsidRPr="00401276">
        <w:rPr>
          <w:rFonts w:cs="Arial"/>
          <w:bCs/>
          <w:iCs/>
          <w:color w:val="000000"/>
          <w:sz w:val="24"/>
        </w:rPr>
        <w:t>ANEXO VI</w:t>
      </w:r>
      <w:proofErr w:type="gramEnd"/>
      <w:r w:rsidRPr="00401276">
        <w:rPr>
          <w:rFonts w:cs="Arial"/>
          <w:bCs/>
          <w:iCs/>
          <w:color w:val="000000"/>
          <w:sz w:val="24"/>
        </w:rPr>
        <w:t xml:space="preserve"> – Declaração Empresas Isentas</w:t>
      </w:r>
    </w:p>
    <w:p w14:paraId="0BEE3337" w14:textId="2F8EA172" w:rsidR="000B4032" w:rsidRPr="00401276" w:rsidRDefault="000B4032" w:rsidP="000B4032">
      <w:pPr>
        <w:numPr>
          <w:ilvl w:val="2"/>
          <w:numId w:val="1"/>
        </w:numPr>
        <w:spacing w:before="120" w:after="120" w:line="276" w:lineRule="auto"/>
        <w:ind w:left="1134" w:firstLine="0"/>
        <w:jc w:val="both"/>
        <w:rPr>
          <w:rFonts w:cs="Arial"/>
          <w:bCs/>
          <w:iCs/>
          <w:color w:val="000000"/>
          <w:sz w:val="24"/>
        </w:rPr>
      </w:pPr>
      <w:r w:rsidRPr="00401276">
        <w:rPr>
          <w:rFonts w:cs="Arial"/>
          <w:bCs/>
          <w:iCs/>
          <w:color w:val="000000"/>
          <w:sz w:val="24"/>
        </w:rPr>
        <w:t>ANEXO VII – Declaração Empresas Imunes</w:t>
      </w:r>
    </w:p>
    <w:p w14:paraId="26362EB9" w14:textId="07AB32DF" w:rsidR="000B4032" w:rsidRPr="00401276" w:rsidRDefault="000B4032" w:rsidP="000B4032">
      <w:pPr>
        <w:numPr>
          <w:ilvl w:val="2"/>
          <w:numId w:val="1"/>
        </w:numPr>
        <w:spacing w:before="120" w:after="120" w:line="276" w:lineRule="auto"/>
        <w:ind w:left="1134" w:firstLine="0"/>
        <w:jc w:val="both"/>
        <w:rPr>
          <w:rFonts w:cs="Arial"/>
          <w:iCs/>
          <w:color w:val="000000"/>
          <w:sz w:val="24"/>
        </w:rPr>
      </w:pPr>
      <w:r w:rsidRPr="00401276">
        <w:rPr>
          <w:rFonts w:cs="Arial"/>
          <w:bCs/>
          <w:iCs/>
          <w:color w:val="000000"/>
          <w:sz w:val="24"/>
        </w:rPr>
        <w:lastRenderedPageBreak/>
        <w:t>ANEXO VIII – Modelo de autorização para a utilização da garantia e de pagamento direto (</w:t>
      </w:r>
      <w:proofErr w:type="spellStart"/>
      <w:r w:rsidRPr="00401276">
        <w:rPr>
          <w:rFonts w:cs="Arial"/>
          <w:bCs/>
          <w:iCs/>
          <w:color w:val="000000"/>
          <w:sz w:val="24"/>
        </w:rPr>
        <w:t>arts</w:t>
      </w:r>
      <w:proofErr w:type="spellEnd"/>
      <w:r w:rsidRPr="00401276">
        <w:rPr>
          <w:rFonts w:cs="Arial"/>
          <w:bCs/>
          <w:iCs/>
          <w:color w:val="000000"/>
          <w:sz w:val="24"/>
        </w:rPr>
        <w:t>. 19-A e 35 da IN SLTI/MPOG nº 2, de 2008);</w:t>
      </w:r>
    </w:p>
    <w:p w14:paraId="1A81233D" w14:textId="427FB2E4" w:rsidR="000B4032" w:rsidRPr="00401276" w:rsidRDefault="000B4032" w:rsidP="00C16681">
      <w:pPr>
        <w:numPr>
          <w:ilvl w:val="2"/>
          <w:numId w:val="1"/>
        </w:numPr>
        <w:spacing w:before="120" w:after="120" w:line="276" w:lineRule="auto"/>
        <w:ind w:left="1134" w:firstLine="0"/>
        <w:jc w:val="both"/>
        <w:rPr>
          <w:rFonts w:cs="Arial"/>
          <w:iCs/>
          <w:color w:val="000000"/>
          <w:sz w:val="24"/>
        </w:rPr>
      </w:pPr>
      <w:r w:rsidRPr="00401276">
        <w:rPr>
          <w:rFonts w:cs="Arial"/>
          <w:iCs/>
          <w:color w:val="000000"/>
          <w:sz w:val="24"/>
        </w:rPr>
        <w:t>ANEXO IX – Termo de Conciliação Judicial Cooperativas;</w:t>
      </w:r>
    </w:p>
    <w:p w14:paraId="5A893B8B" w14:textId="5E6C4594" w:rsidR="00FE3D88" w:rsidRPr="00401276" w:rsidRDefault="00FE3D88" w:rsidP="00FE3D88">
      <w:pPr>
        <w:numPr>
          <w:ilvl w:val="2"/>
          <w:numId w:val="1"/>
        </w:numPr>
        <w:spacing w:before="120" w:after="120" w:line="276" w:lineRule="auto"/>
        <w:ind w:left="1134" w:firstLine="0"/>
        <w:jc w:val="both"/>
        <w:rPr>
          <w:rFonts w:cs="Arial"/>
          <w:iCs/>
          <w:color w:val="000000"/>
          <w:sz w:val="24"/>
        </w:rPr>
      </w:pPr>
      <w:r w:rsidRPr="00401276">
        <w:rPr>
          <w:rFonts w:cs="Arial"/>
          <w:iCs/>
          <w:color w:val="000000"/>
          <w:sz w:val="24"/>
        </w:rPr>
        <w:t>ANEXO X – Minuta do Termo de Cooperação Técnica com Instituição Financeira;</w:t>
      </w:r>
    </w:p>
    <w:p w14:paraId="43B7BD00" w14:textId="39F422BF" w:rsidR="00FE3D88" w:rsidRPr="00401276" w:rsidRDefault="0047270C" w:rsidP="00C16681">
      <w:pPr>
        <w:numPr>
          <w:ilvl w:val="2"/>
          <w:numId w:val="1"/>
        </w:numPr>
        <w:spacing w:before="120" w:after="120" w:line="276" w:lineRule="auto"/>
        <w:ind w:left="1134" w:firstLine="0"/>
        <w:jc w:val="both"/>
        <w:rPr>
          <w:rFonts w:cs="Arial"/>
          <w:iCs/>
          <w:color w:val="000000"/>
          <w:sz w:val="24"/>
        </w:rPr>
      </w:pPr>
      <w:r w:rsidRPr="00401276">
        <w:rPr>
          <w:rFonts w:cs="Arial"/>
          <w:bCs/>
          <w:color w:val="000000"/>
          <w:sz w:val="24"/>
        </w:rPr>
        <w:t>ANEXO XI – Modelo do Acordo de Níveis de Serviço - ANS</w:t>
      </w:r>
    </w:p>
    <w:p w14:paraId="79F5ADCC" w14:textId="19E4C99B" w:rsidR="000F104D" w:rsidRPr="00401276" w:rsidRDefault="000F104D" w:rsidP="00C16681">
      <w:pPr>
        <w:numPr>
          <w:ilvl w:val="2"/>
          <w:numId w:val="1"/>
        </w:numPr>
        <w:spacing w:before="120" w:after="120" w:line="276" w:lineRule="auto"/>
        <w:ind w:left="1134" w:firstLine="0"/>
        <w:jc w:val="both"/>
        <w:rPr>
          <w:rFonts w:cs="Arial"/>
          <w:iCs/>
          <w:color w:val="000000"/>
          <w:sz w:val="24"/>
        </w:rPr>
      </w:pPr>
      <w:r w:rsidRPr="00401276">
        <w:rPr>
          <w:rFonts w:cs="Arial"/>
          <w:bCs/>
          <w:iCs/>
          <w:color w:val="000000"/>
          <w:sz w:val="24"/>
        </w:rPr>
        <w:t>Termo de Conciliação Judicial firmado entre o Ministério Público do Trabalho e a União;</w:t>
      </w:r>
    </w:p>
    <w:p w14:paraId="611951E9" w14:textId="40D2169F" w:rsidR="000F104D" w:rsidRPr="00401276" w:rsidRDefault="00CF08A5" w:rsidP="00C16681">
      <w:pPr>
        <w:numPr>
          <w:ilvl w:val="2"/>
          <w:numId w:val="1"/>
        </w:numPr>
        <w:spacing w:before="120" w:after="120" w:line="276" w:lineRule="auto"/>
        <w:ind w:left="1134" w:firstLine="0"/>
        <w:jc w:val="both"/>
        <w:rPr>
          <w:rFonts w:cs="Arial"/>
          <w:iCs/>
          <w:color w:val="000000"/>
          <w:sz w:val="24"/>
        </w:rPr>
      </w:pPr>
      <w:r w:rsidRPr="00401276">
        <w:rPr>
          <w:rFonts w:cs="Arial"/>
          <w:bCs/>
          <w:iCs/>
          <w:color w:val="000000"/>
          <w:sz w:val="24"/>
        </w:rPr>
        <w:t xml:space="preserve">ANEXO </w:t>
      </w:r>
      <w:r w:rsidR="00377C1A" w:rsidRPr="00401276">
        <w:rPr>
          <w:rFonts w:cs="Arial"/>
          <w:bCs/>
          <w:iCs/>
          <w:color w:val="000000"/>
          <w:sz w:val="24"/>
        </w:rPr>
        <w:t>XII</w:t>
      </w:r>
      <w:r w:rsidR="000F104D" w:rsidRPr="00401276">
        <w:rPr>
          <w:rFonts w:cs="Arial"/>
          <w:bCs/>
          <w:iCs/>
          <w:color w:val="000000"/>
          <w:sz w:val="24"/>
        </w:rPr>
        <w:t xml:space="preserve"> </w:t>
      </w:r>
      <w:r w:rsidR="00A51BA5" w:rsidRPr="00401276">
        <w:rPr>
          <w:rFonts w:cs="Arial"/>
          <w:bCs/>
          <w:iCs/>
          <w:color w:val="000000"/>
          <w:sz w:val="24"/>
        </w:rPr>
        <w:t>–</w:t>
      </w:r>
      <w:r w:rsidR="000F104D" w:rsidRPr="00401276">
        <w:rPr>
          <w:rFonts w:cs="Arial"/>
          <w:bCs/>
          <w:iCs/>
          <w:color w:val="000000"/>
          <w:sz w:val="24"/>
        </w:rPr>
        <w:t xml:space="preserve"> Planilha de Custos e Formação de Preços</w:t>
      </w:r>
      <w:r w:rsidR="00377C1A" w:rsidRPr="00401276">
        <w:rPr>
          <w:rFonts w:cs="Arial"/>
          <w:bCs/>
          <w:iCs/>
          <w:color w:val="000000"/>
          <w:sz w:val="24"/>
        </w:rPr>
        <w:t>- Grupo I- Campus Júlio de Castilhos</w:t>
      </w:r>
      <w:r w:rsidR="000F104D" w:rsidRPr="00401276">
        <w:rPr>
          <w:rFonts w:cs="Arial"/>
          <w:bCs/>
          <w:iCs/>
          <w:color w:val="000000"/>
          <w:sz w:val="24"/>
        </w:rPr>
        <w:t>;</w:t>
      </w:r>
    </w:p>
    <w:p w14:paraId="452E32A9" w14:textId="2546B386" w:rsidR="00377C1A" w:rsidRPr="00401276" w:rsidRDefault="00377C1A" w:rsidP="00377C1A">
      <w:pPr>
        <w:numPr>
          <w:ilvl w:val="2"/>
          <w:numId w:val="1"/>
        </w:numPr>
        <w:spacing w:before="120" w:after="120" w:line="276" w:lineRule="auto"/>
        <w:ind w:left="1134" w:firstLine="0"/>
        <w:jc w:val="both"/>
        <w:rPr>
          <w:rFonts w:cs="Arial"/>
          <w:iCs/>
          <w:color w:val="000000"/>
          <w:sz w:val="24"/>
        </w:rPr>
      </w:pPr>
      <w:r w:rsidRPr="00401276">
        <w:rPr>
          <w:rFonts w:cs="Arial"/>
          <w:bCs/>
          <w:iCs/>
          <w:color w:val="000000"/>
          <w:sz w:val="24"/>
        </w:rPr>
        <w:t>ANEXO XIII – Planilha de Custos e Formação de Preços- Grupo II- Campus Panambi;</w:t>
      </w:r>
    </w:p>
    <w:p w14:paraId="185A5703" w14:textId="6FE7DBBB" w:rsidR="00377C1A" w:rsidRPr="00401276" w:rsidRDefault="00377C1A" w:rsidP="00377C1A">
      <w:pPr>
        <w:numPr>
          <w:ilvl w:val="2"/>
          <w:numId w:val="1"/>
        </w:numPr>
        <w:spacing w:before="120" w:after="120" w:line="276" w:lineRule="auto"/>
        <w:ind w:left="1134" w:firstLine="0"/>
        <w:jc w:val="both"/>
        <w:rPr>
          <w:rFonts w:cs="Arial"/>
          <w:iCs/>
          <w:color w:val="000000"/>
          <w:sz w:val="24"/>
        </w:rPr>
      </w:pPr>
      <w:r w:rsidRPr="00401276">
        <w:rPr>
          <w:rFonts w:cs="Arial"/>
          <w:bCs/>
          <w:iCs/>
          <w:color w:val="000000"/>
          <w:sz w:val="24"/>
        </w:rPr>
        <w:t>ANEXO XIV– Planilha de Custos e Formação de Preços- Grupo III- Campus Reitoria;</w:t>
      </w:r>
    </w:p>
    <w:p w14:paraId="5CC8CADB" w14:textId="7D655858" w:rsidR="00377C1A" w:rsidRPr="00401276" w:rsidRDefault="00377C1A" w:rsidP="00377C1A">
      <w:pPr>
        <w:numPr>
          <w:ilvl w:val="2"/>
          <w:numId w:val="1"/>
        </w:numPr>
        <w:spacing w:before="120" w:after="120" w:line="276" w:lineRule="auto"/>
        <w:ind w:left="1134" w:firstLine="0"/>
        <w:jc w:val="both"/>
        <w:rPr>
          <w:rFonts w:cs="Arial"/>
          <w:iCs/>
          <w:color w:val="000000"/>
          <w:sz w:val="24"/>
        </w:rPr>
      </w:pPr>
      <w:r w:rsidRPr="00401276">
        <w:rPr>
          <w:rFonts w:cs="Arial"/>
          <w:bCs/>
          <w:iCs/>
          <w:color w:val="000000"/>
          <w:sz w:val="24"/>
        </w:rPr>
        <w:t>ANEXO XV – Planilha de Custos e Formação de Preços- Grupo IV- Campus Santo Ângelo;</w:t>
      </w:r>
    </w:p>
    <w:p w14:paraId="4DAB54BB" w14:textId="77777777" w:rsidR="000F104D" w:rsidRPr="00401276" w:rsidRDefault="000F104D" w:rsidP="00C16681">
      <w:pPr>
        <w:spacing w:after="120" w:line="276" w:lineRule="auto"/>
        <w:ind w:right="-15"/>
        <w:jc w:val="both"/>
        <w:rPr>
          <w:rFonts w:cs="Arial"/>
          <w:iCs/>
          <w:color w:val="000000"/>
          <w:sz w:val="24"/>
        </w:rPr>
      </w:pPr>
    </w:p>
    <w:p w14:paraId="40DE5889" w14:textId="77777777" w:rsidR="000F104D" w:rsidRPr="00401276" w:rsidRDefault="000F104D" w:rsidP="00C16681">
      <w:pPr>
        <w:spacing w:after="120" w:line="276" w:lineRule="auto"/>
        <w:ind w:left="360" w:right="-15"/>
        <w:rPr>
          <w:rFonts w:cs="Arial"/>
          <w:color w:val="000000"/>
          <w:sz w:val="24"/>
        </w:rPr>
      </w:pPr>
      <w:proofErr w:type="gramStart"/>
      <w:r w:rsidRPr="00401276">
        <w:rPr>
          <w:rFonts w:cs="Arial"/>
          <w:color w:val="000000"/>
          <w:sz w:val="24"/>
        </w:rPr>
        <w:t>...........................................</w:t>
      </w:r>
      <w:proofErr w:type="gramEnd"/>
      <w:r w:rsidRPr="00401276">
        <w:rPr>
          <w:rFonts w:cs="Arial"/>
          <w:color w:val="000000"/>
          <w:sz w:val="24"/>
        </w:rPr>
        <w:t xml:space="preserve"> </w:t>
      </w:r>
      <w:proofErr w:type="gramStart"/>
      <w:r w:rsidRPr="00401276">
        <w:rPr>
          <w:rFonts w:cs="Arial"/>
          <w:color w:val="000000"/>
          <w:sz w:val="24"/>
        </w:rPr>
        <w:t>, ...</w:t>
      </w:r>
      <w:proofErr w:type="gramEnd"/>
      <w:r w:rsidRPr="00401276">
        <w:rPr>
          <w:rFonts w:cs="Arial"/>
          <w:color w:val="000000"/>
          <w:sz w:val="24"/>
        </w:rPr>
        <w:t xml:space="preserve">...... </w:t>
      </w:r>
      <w:proofErr w:type="gramStart"/>
      <w:r w:rsidRPr="00401276">
        <w:rPr>
          <w:rFonts w:cs="Arial"/>
          <w:color w:val="000000"/>
          <w:sz w:val="24"/>
        </w:rPr>
        <w:t>de</w:t>
      </w:r>
      <w:proofErr w:type="gramEnd"/>
      <w:r w:rsidRPr="00401276">
        <w:rPr>
          <w:rFonts w:cs="Arial"/>
          <w:color w:val="000000"/>
          <w:sz w:val="24"/>
        </w:rPr>
        <w:t xml:space="preserve"> ................................. </w:t>
      </w:r>
      <w:proofErr w:type="gramStart"/>
      <w:r w:rsidRPr="00401276">
        <w:rPr>
          <w:rFonts w:cs="Arial"/>
          <w:color w:val="000000"/>
          <w:sz w:val="24"/>
        </w:rPr>
        <w:t>de</w:t>
      </w:r>
      <w:proofErr w:type="gramEnd"/>
      <w:r w:rsidRPr="00401276">
        <w:rPr>
          <w:rFonts w:cs="Arial"/>
          <w:color w:val="000000"/>
          <w:sz w:val="24"/>
        </w:rPr>
        <w:t xml:space="preserve"> 20.....</w:t>
      </w:r>
    </w:p>
    <w:p w14:paraId="2CF74800" w14:textId="77777777" w:rsidR="000F104D" w:rsidRPr="00401276" w:rsidRDefault="000F104D" w:rsidP="00C16681">
      <w:pPr>
        <w:spacing w:after="120" w:line="276" w:lineRule="auto"/>
        <w:ind w:right="-15" w:firstLine="720"/>
        <w:jc w:val="both"/>
        <w:rPr>
          <w:rFonts w:cs="Arial"/>
          <w:color w:val="000000"/>
          <w:sz w:val="24"/>
        </w:rPr>
      </w:pPr>
    </w:p>
    <w:p w14:paraId="259205BD" w14:textId="77777777" w:rsidR="000F104D" w:rsidRPr="00401276" w:rsidRDefault="000F104D" w:rsidP="00C16681">
      <w:pPr>
        <w:jc w:val="center"/>
        <w:rPr>
          <w:rFonts w:cs="Arial"/>
          <w:sz w:val="24"/>
        </w:rPr>
      </w:pPr>
      <w:r w:rsidRPr="00401276">
        <w:rPr>
          <w:rFonts w:cs="Arial"/>
          <w:b/>
          <w:bCs/>
          <w:iCs/>
          <w:color w:val="000000"/>
          <w:sz w:val="24"/>
        </w:rPr>
        <w:t>Assinatura da autoridade competente</w:t>
      </w:r>
    </w:p>
    <w:p w14:paraId="6DF2E00D" w14:textId="77777777" w:rsidR="009D68FB" w:rsidRPr="00401276" w:rsidRDefault="009D68FB" w:rsidP="00C16681">
      <w:pPr>
        <w:rPr>
          <w:rFonts w:cs="Arial"/>
          <w:sz w:val="24"/>
        </w:rPr>
      </w:pPr>
    </w:p>
    <w:sectPr w:rsidR="009D68FB" w:rsidRPr="00401276" w:rsidSect="00B21583">
      <w:headerReference w:type="default" r:id="rId13"/>
      <w:footerReference w:type="default" r:id="rId14"/>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F2196A" w14:textId="77777777" w:rsidR="00587344" w:rsidRDefault="00587344">
      <w:r>
        <w:separator/>
      </w:r>
    </w:p>
  </w:endnote>
  <w:endnote w:type="continuationSeparator" w:id="0">
    <w:p w14:paraId="4E9262C5" w14:textId="77777777" w:rsidR="00587344" w:rsidRDefault="00587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enlo"/>
    <w:charset w:val="00"/>
    <w:family w:val="swiss"/>
    <w:pitch w:val="variable"/>
    <w:sig w:usb0="800000AF" w:usb1="1000204A"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urich BT">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8FAAE2" w14:textId="77777777" w:rsidR="00587344" w:rsidRPr="007B4A96" w:rsidRDefault="00587344" w:rsidP="00152C1E">
    <w:pPr>
      <w:pStyle w:val="Rodap"/>
      <w:rPr>
        <w:rFonts w:ascii="Times New Roman" w:hAnsi="Times New Roman" w:cs="Times New Roman"/>
      </w:rPr>
    </w:pPr>
    <w:r w:rsidRPr="007B4A96">
      <w:rPr>
        <w:rFonts w:ascii="Times New Roman" w:hAnsi="Times New Roman" w:cs="Times New Roman"/>
      </w:rPr>
      <w:t>______________________________________________________________</w:t>
    </w:r>
  </w:p>
  <w:p w14:paraId="47ABBDF3" w14:textId="77777777" w:rsidR="00587344" w:rsidRDefault="00587344" w:rsidP="000C6C71">
    <w:pPr>
      <w:suppressLineNumbers/>
      <w:tabs>
        <w:tab w:val="center" w:pos="4252"/>
        <w:tab w:val="right" w:pos="8504"/>
      </w:tabs>
      <w:rPr>
        <w:rFonts w:cs="Arial"/>
        <w:sz w:val="12"/>
        <w:szCs w:val="12"/>
      </w:rPr>
    </w:pPr>
    <w:r>
      <w:rPr>
        <w:rFonts w:cs="Arial"/>
        <w:sz w:val="12"/>
        <w:szCs w:val="12"/>
      </w:rPr>
      <w:t xml:space="preserve">INSTITUTO FEDERAL DE EDUCAÇÃO, CIÊNCIA E TECNOLOGIA FARROUPILHA- CAMPUS JÚLIO DE </w:t>
    </w:r>
    <w:proofErr w:type="gramStart"/>
    <w:r>
      <w:rPr>
        <w:rFonts w:cs="Arial"/>
        <w:sz w:val="12"/>
        <w:szCs w:val="12"/>
      </w:rPr>
      <w:t>CASTILHOS</w:t>
    </w:r>
    <w:proofErr w:type="gramEnd"/>
  </w:p>
  <w:p w14:paraId="22A2E4BA" w14:textId="77777777" w:rsidR="00587344" w:rsidRDefault="00587344" w:rsidP="000C6C71">
    <w:pPr>
      <w:suppressLineNumbers/>
      <w:tabs>
        <w:tab w:val="center" w:pos="4252"/>
        <w:tab w:val="right" w:pos="8504"/>
      </w:tabs>
      <w:rPr>
        <w:rFonts w:cs="Arial"/>
        <w:sz w:val="12"/>
        <w:szCs w:val="12"/>
      </w:rPr>
    </w:pPr>
    <w:r>
      <w:rPr>
        <w:rFonts w:cs="Arial"/>
        <w:sz w:val="12"/>
        <w:szCs w:val="12"/>
      </w:rPr>
      <w:t>RS 527- DISTRITO SÃO JOÃO DO BARRO PRETO</w:t>
    </w:r>
    <w:r>
      <w:rPr>
        <w:rFonts w:cs="Arial"/>
        <w:sz w:val="12"/>
        <w:szCs w:val="12"/>
      </w:rPr>
      <w:tab/>
      <w:t>TEL: (55) 3271-9505</w:t>
    </w:r>
  </w:p>
  <w:p w14:paraId="78BCD8C5" w14:textId="099A78D8" w:rsidR="00587344" w:rsidRDefault="00587344" w:rsidP="000C6C7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906139" w14:textId="77777777" w:rsidR="00587344" w:rsidRDefault="00587344">
      <w:r>
        <w:separator/>
      </w:r>
    </w:p>
  </w:footnote>
  <w:footnote w:type="continuationSeparator" w:id="0">
    <w:p w14:paraId="355A475A" w14:textId="77777777" w:rsidR="00587344" w:rsidRDefault="005873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2FAD0B" w14:textId="5F10EC82" w:rsidR="00587344" w:rsidRDefault="00587344" w:rsidP="006771D2">
    <w:pPr>
      <w:pStyle w:val="LO-Normal"/>
      <w:pageBreakBefore/>
      <w:spacing w:line="100" w:lineRule="atLeast"/>
      <w:jc w:val="center"/>
      <w:rPr>
        <w:rFonts w:ascii="Arial" w:hAnsi="Arial" w:cs="Arial"/>
        <w:b/>
        <w:sz w:val="20"/>
        <w:szCs w:val="20"/>
      </w:rPr>
    </w:pPr>
    <w:r>
      <w:rPr>
        <w:noProof/>
        <w:lang w:eastAsia="pt-BR" w:bidi="ar-SA"/>
      </w:rPr>
      <w:drawing>
        <wp:inline distT="0" distB="0" distL="0" distR="0" wp14:anchorId="274E24EC" wp14:editId="7BEB4893">
          <wp:extent cx="533400" cy="542925"/>
          <wp:effectExtent l="0" t="0" r="0"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542925"/>
                  </a:xfrm>
                  <a:prstGeom prst="rect">
                    <a:avLst/>
                  </a:prstGeom>
                  <a:solidFill>
                    <a:srgbClr val="FFFFFF">
                      <a:alpha val="0"/>
                    </a:srgbClr>
                  </a:solidFill>
                  <a:ln>
                    <a:noFill/>
                  </a:ln>
                </pic:spPr>
              </pic:pic>
            </a:graphicData>
          </a:graphic>
        </wp:inline>
      </w:drawing>
    </w:r>
  </w:p>
  <w:p w14:paraId="2B1A0DF4" w14:textId="77777777" w:rsidR="00587344" w:rsidRDefault="00587344" w:rsidP="006771D2">
    <w:pPr>
      <w:pStyle w:val="LO-Normal"/>
      <w:pageBreakBefore/>
      <w:spacing w:line="100" w:lineRule="atLeast"/>
      <w:jc w:val="center"/>
      <w:rPr>
        <w:rFonts w:ascii="Arial" w:hAnsi="Arial" w:cs="Arial"/>
        <w:b/>
        <w:sz w:val="20"/>
        <w:szCs w:val="20"/>
      </w:rPr>
    </w:pPr>
    <w:r>
      <w:rPr>
        <w:rFonts w:ascii="Arial" w:hAnsi="Arial" w:cs="Arial"/>
        <w:b/>
        <w:sz w:val="20"/>
        <w:szCs w:val="20"/>
      </w:rPr>
      <w:t>MINISTÉRIO DA EDUCAÇÃO</w:t>
    </w:r>
  </w:p>
  <w:p w14:paraId="21960DD4" w14:textId="77777777" w:rsidR="00587344" w:rsidRDefault="00587344" w:rsidP="006771D2">
    <w:pPr>
      <w:pStyle w:val="LO-Normal"/>
      <w:spacing w:line="100" w:lineRule="atLeast"/>
      <w:jc w:val="center"/>
      <w:rPr>
        <w:rFonts w:ascii="Arial" w:hAnsi="Arial" w:cs="Arial"/>
        <w:sz w:val="14"/>
        <w:szCs w:val="14"/>
      </w:rPr>
    </w:pPr>
    <w:r>
      <w:rPr>
        <w:rFonts w:ascii="Arial" w:hAnsi="Arial" w:cs="Arial"/>
        <w:sz w:val="14"/>
        <w:szCs w:val="14"/>
      </w:rPr>
      <w:t>INSTITUTO FEDERAL FARROUPILHA</w:t>
    </w:r>
  </w:p>
  <w:p w14:paraId="149D3CBC" w14:textId="77777777" w:rsidR="00587344" w:rsidRDefault="00587344" w:rsidP="006771D2">
    <w:pPr>
      <w:pStyle w:val="Cabealho"/>
      <w:jc w:val="center"/>
    </w:pPr>
    <w:r>
      <w:t>CÂMPUS JÚLIO DE CASTILHOS</w:t>
    </w:r>
  </w:p>
  <w:p w14:paraId="7B123153" w14:textId="77777777" w:rsidR="00587344" w:rsidRDefault="00587344">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4626DC"/>
    <w:lvl w:ilvl="0">
      <w:start w:val="1"/>
      <w:numFmt w:val="decimal"/>
      <w:lvlText w:val="%1."/>
      <w:lvlJc w:val="left"/>
      <w:pPr>
        <w:tabs>
          <w:tab w:val="num" w:pos="1492"/>
        </w:tabs>
        <w:ind w:left="1492" w:hanging="360"/>
      </w:pPr>
    </w:lvl>
  </w:abstractNum>
  <w:abstractNum w:abstractNumId="1">
    <w:nsid w:val="FFFFFF7D"/>
    <w:multiLevelType w:val="singleLevel"/>
    <w:tmpl w:val="6A8E349C"/>
    <w:lvl w:ilvl="0">
      <w:start w:val="1"/>
      <w:numFmt w:val="decimal"/>
      <w:lvlText w:val="%1."/>
      <w:lvlJc w:val="left"/>
      <w:pPr>
        <w:tabs>
          <w:tab w:val="num" w:pos="1209"/>
        </w:tabs>
        <w:ind w:left="1209" w:hanging="360"/>
      </w:pPr>
    </w:lvl>
  </w:abstractNum>
  <w:abstractNum w:abstractNumId="2">
    <w:nsid w:val="FFFFFF7E"/>
    <w:multiLevelType w:val="singleLevel"/>
    <w:tmpl w:val="881E50C8"/>
    <w:lvl w:ilvl="0">
      <w:start w:val="1"/>
      <w:numFmt w:val="decimal"/>
      <w:lvlText w:val="%1."/>
      <w:lvlJc w:val="left"/>
      <w:pPr>
        <w:tabs>
          <w:tab w:val="num" w:pos="926"/>
        </w:tabs>
        <w:ind w:left="926" w:hanging="360"/>
      </w:pPr>
    </w:lvl>
  </w:abstractNum>
  <w:abstractNum w:abstractNumId="3">
    <w:nsid w:val="FFFFFF7F"/>
    <w:multiLevelType w:val="singleLevel"/>
    <w:tmpl w:val="7318BEEA"/>
    <w:lvl w:ilvl="0">
      <w:start w:val="1"/>
      <w:numFmt w:val="decimal"/>
      <w:lvlText w:val="%1."/>
      <w:lvlJc w:val="left"/>
      <w:pPr>
        <w:tabs>
          <w:tab w:val="num" w:pos="643"/>
        </w:tabs>
        <w:ind w:left="643" w:hanging="360"/>
      </w:pPr>
    </w:lvl>
  </w:abstractNum>
  <w:abstractNum w:abstractNumId="4">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5">
    <w:nsid w:val="FFFFFF81"/>
    <w:multiLevelType w:val="singleLevel"/>
    <w:tmpl w:val="0F101E3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82ED8A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A20798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F0E7F7A"/>
    <w:lvl w:ilvl="0">
      <w:start w:val="1"/>
      <w:numFmt w:val="decimal"/>
      <w:lvlText w:val="%1."/>
      <w:lvlJc w:val="left"/>
      <w:pPr>
        <w:tabs>
          <w:tab w:val="num" w:pos="360"/>
        </w:tabs>
        <w:ind w:left="360" w:hanging="360"/>
      </w:pPr>
    </w:lvl>
  </w:abstractNum>
  <w:abstractNum w:abstractNumId="9">
    <w:nsid w:val="FFFFFF89"/>
    <w:multiLevelType w:val="singleLevel"/>
    <w:tmpl w:val="09626B40"/>
    <w:lvl w:ilvl="0">
      <w:start w:val="1"/>
      <w:numFmt w:val="bullet"/>
      <w:lvlText w:val=""/>
      <w:lvlJc w:val="left"/>
      <w:pPr>
        <w:tabs>
          <w:tab w:val="num" w:pos="360"/>
        </w:tabs>
        <w:ind w:left="360" w:hanging="360"/>
      </w:pPr>
      <w:rPr>
        <w:rFonts w:ascii="Symbol" w:hAnsi="Symbol" w:hint="default"/>
      </w:rPr>
    </w:lvl>
  </w:abstractNum>
  <w:abstractNum w:abstractNumId="10">
    <w:nsid w:val="00475D5B"/>
    <w:multiLevelType w:val="hybridMultilevel"/>
    <w:tmpl w:val="69ECD8AA"/>
    <w:lvl w:ilvl="0" w:tplc="0416000F">
      <w:start w:val="17"/>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nsid w:val="080D0ECA"/>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3B5362B"/>
    <w:multiLevelType w:val="multilevel"/>
    <w:tmpl w:val="AB36C834"/>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8DE36E3"/>
    <w:multiLevelType w:val="multilevel"/>
    <w:tmpl w:val="FE385002"/>
    <w:lvl w:ilvl="0">
      <w:start w:val="3"/>
      <w:numFmt w:val="decimal"/>
      <w:lvlText w:val="%1"/>
      <w:lvlJc w:val="left"/>
      <w:pPr>
        <w:tabs>
          <w:tab w:val="num" w:pos="480"/>
        </w:tabs>
        <w:ind w:left="480" w:hanging="480"/>
      </w:pPr>
      <w:rPr>
        <w:rFonts w:eastAsia="Arial Unicode MS" w:hint="default"/>
      </w:rPr>
    </w:lvl>
    <w:lvl w:ilvl="1">
      <w:start w:val="2"/>
      <w:numFmt w:val="decimal"/>
      <w:lvlText w:val="%1.%2"/>
      <w:lvlJc w:val="left"/>
      <w:pPr>
        <w:tabs>
          <w:tab w:val="num" w:pos="480"/>
        </w:tabs>
        <w:ind w:left="480" w:hanging="480"/>
      </w:pPr>
      <w:rPr>
        <w:rFonts w:eastAsia="Arial Unicode MS" w:hint="default"/>
      </w:rPr>
    </w:lvl>
    <w:lvl w:ilvl="2">
      <w:start w:val="3"/>
      <w:numFmt w:val="decimal"/>
      <w:lvlText w:val="%1.%2.%3"/>
      <w:lvlJc w:val="left"/>
      <w:pPr>
        <w:tabs>
          <w:tab w:val="num" w:pos="720"/>
        </w:tabs>
        <w:ind w:left="720" w:hanging="720"/>
      </w:pPr>
      <w:rPr>
        <w:rFonts w:eastAsia="Arial Unicode MS" w:hint="default"/>
      </w:rPr>
    </w:lvl>
    <w:lvl w:ilvl="3">
      <w:start w:val="1"/>
      <w:numFmt w:val="decimal"/>
      <w:lvlText w:val="%1.%2.%3.%4"/>
      <w:lvlJc w:val="left"/>
      <w:pPr>
        <w:tabs>
          <w:tab w:val="num" w:pos="720"/>
        </w:tabs>
        <w:ind w:left="720" w:hanging="720"/>
      </w:pPr>
      <w:rPr>
        <w:rFonts w:eastAsia="Arial Unicode MS" w:hint="default"/>
      </w:rPr>
    </w:lvl>
    <w:lvl w:ilvl="4">
      <w:start w:val="1"/>
      <w:numFmt w:val="decimal"/>
      <w:lvlText w:val="%1.%2.%3.%4.%5"/>
      <w:lvlJc w:val="left"/>
      <w:pPr>
        <w:tabs>
          <w:tab w:val="num" w:pos="1080"/>
        </w:tabs>
        <w:ind w:left="1080" w:hanging="1080"/>
      </w:pPr>
      <w:rPr>
        <w:rFonts w:eastAsia="Arial Unicode MS" w:hint="default"/>
      </w:rPr>
    </w:lvl>
    <w:lvl w:ilvl="5">
      <w:start w:val="1"/>
      <w:numFmt w:val="decimal"/>
      <w:lvlText w:val="%1.%2.%3.%4.%5.%6"/>
      <w:lvlJc w:val="left"/>
      <w:pPr>
        <w:tabs>
          <w:tab w:val="num" w:pos="1080"/>
        </w:tabs>
        <w:ind w:left="1080" w:hanging="1080"/>
      </w:pPr>
      <w:rPr>
        <w:rFonts w:eastAsia="Arial Unicode MS" w:hint="default"/>
      </w:rPr>
    </w:lvl>
    <w:lvl w:ilvl="6">
      <w:start w:val="1"/>
      <w:numFmt w:val="decimal"/>
      <w:lvlText w:val="%1.%2.%3.%4.%5.%6.%7"/>
      <w:lvlJc w:val="left"/>
      <w:pPr>
        <w:tabs>
          <w:tab w:val="num" w:pos="1440"/>
        </w:tabs>
        <w:ind w:left="1440" w:hanging="1440"/>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800"/>
        </w:tabs>
        <w:ind w:left="1800" w:hanging="1800"/>
      </w:pPr>
      <w:rPr>
        <w:rFonts w:eastAsia="Arial Unicode MS" w:hint="default"/>
      </w:rPr>
    </w:lvl>
  </w:abstractNum>
  <w:abstractNum w:abstractNumId="14">
    <w:nsid w:val="1AD21EBD"/>
    <w:multiLevelType w:val="hybridMultilevel"/>
    <w:tmpl w:val="C568ADDC"/>
    <w:lvl w:ilvl="0" w:tplc="BDB45D5A">
      <w:start w:val="1"/>
      <w:numFmt w:val="upperRoman"/>
      <w:lvlText w:val="%1-"/>
      <w:lvlJc w:val="left"/>
      <w:pPr>
        <w:ind w:left="1145" w:hanging="720"/>
      </w:pPr>
      <w:rPr>
        <w:rFonts w:hint="default"/>
      </w:rPr>
    </w:lvl>
    <w:lvl w:ilvl="1" w:tplc="04160019" w:tentative="1">
      <w:start w:val="1"/>
      <w:numFmt w:val="lowerLetter"/>
      <w:lvlText w:val="%2."/>
      <w:lvlJc w:val="left"/>
      <w:pPr>
        <w:ind w:left="1505" w:hanging="360"/>
      </w:pPr>
    </w:lvl>
    <w:lvl w:ilvl="2" w:tplc="0416001B" w:tentative="1">
      <w:start w:val="1"/>
      <w:numFmt w:val="lowerRoman"/>
      <w:lvlText w:val="%3."/>
      <w:lvlJc w:val="right"/>
      <w:pPr>
        <w:ind w:left="2225" w:hanging="180"/>
      </w:pPr>
    </w:lvl>
    <w:lvl w:ilvl="3" w:tplc="0416000F" w:tentative="1">
      <w:start w:val="1"/>
      <w:numFmt w:val="decimal"/>
      <w:lvlText w:val="%4."/>
      <w:lvlJc w:val="left"/>
      <w:pPr>
        <w:ind w:left="2945" w:hanging="360"/>
      </w:pPr>
    </w:lvl>
    <w:lvl w:ilvl="4" w:tplc="04160019" w:tentative="1">
      <w:start w:val="1"/>
      <w:numFmt w:val="lowerLetter"/>
      <w:lvlText w:val="%5."/>
      <w:lvlJc w:val="left"/>
      <w:pPr>
        <w:ind w:left="3665" w:hanging="360"/>
      </w:pPr>
    </w:lvl>
    <w:lvl w:ilvl="5" w:tplc="0416001B" w:tentative="1">
      <w:start w:val="1"/>
      <w:numFmt w:val="lowerRoman"/>
      <w:lvlText w:val="%6."/>
      <w:lvlJc w:val="right"/>
      <w:pPr>
        <w:ind w:left="4385" w:hanging="180"/>
      </w:pPr>
    </w:lvl>
    <w:lvl w:ilvl="6" w:tplc="0416000F" w:tentative="1">
      <w:start w:val="1"/>
      <w:numFmt w:val="decimal"/>
      <w:lvlText w:val="%7."/>
      <w:lvlJc w:val="left"/>
      <w:pPr>
        <w:ind w:left="5105" w:hanging="360"/>
      </w:pPr>
    </w:lvl>
    <w:lvl w:ilvl="7" w:tplc="04160019" w:tentative="1">
      <w:start w:val="1"/>
      <w:numFmt w:val="lowerLetter"/>
      <w:lvlText w:val="%8."/>
      <w:lvlJc w:val="left"/>
      <w:pPr>
        <w:ind w:left="5825" w:hanging="360"/>
      </w:pPr>
    </w:lvl>
    <w:lvl w:ilvl="8" w:tplc="0416001B" w:tentative="1">
      <w:start w:val="1"/>
      <w:numFmt w:val="lowerRoman"/>
      <w:lvlText w:val="%9."/>
      <w:lvlJc w:val="right"/>
      <w:pPr>
        <w:ind w:left="6545" w:hanging="180"/>
      </w:pPr>
    </w:lvl>
  </w:abstractNum>
  <w:abstractNum w:abstractNumId="15">
    <w:nsid w:val="1D5C100D"/>
    <w:multiLevelType w:val="multilevel"/>
    <w:tmpl w:val="638ED4CE"/>
    <w:lvl w:ilvl="0">
      <w:start w:val="1"/>
      <w:numFmt w:val="decimal"/>
      <w:pStyle w:val="Nivel1"/>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104486F"/>
    <w:multiLevelType w:val="multilevel"/>
    <w:tmpl w:val="21A417C4"/>
    <w:lvl w:ilvl="0">
      <w:start w:val="1"/>
      <w:numFmt w:val="decimal"/>
      <w:lvlText w:val="%1."/>
      <w:lvlJc w:val="left"/>
      <w:pPr>
        <w:ind w:left="360" w:hanging="360"/>
      </w:pPr>
      <w:rPr>
        <w:b/>
      </w:rPr>
    </w:lvl>
    <w:lvl w:ilvl="1">
      <w:start w:val="1"/>
      <w:numFmt w:val="decimal"/>
      <w:lvlText w:val="%1.%2."/>
      <w:lvlJc w:val="left"/>
      <w:pPr>
        <w:ind w:left="114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3744580"/>
    <w:multiLevelType w:val="multilevel"/>
    <w:tmpl w:val="20C4731A"/>
    <w:styleLink w:val="WW8Num13"/>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8">
    <w:nsid w:val="273E2A2E"/>
    <w:multiLevelType w:val="multilevel"/>
    <w:tmpl w:val="747AFC72"/>
    <w:lvl w:ilvl="0">
      <w:start w:val="7"/>
      <w:numFmt w:val="decimal"/>
      <w:lvlText w:val="%1."/>
      <w:lvlJc w:val="left"/>
      <w:pPr>
        <w:ind w:left="360" w:hanging="360"/>
      </w:pPr>
      <w:rPr>
        <w:rFonts w:hint="default"/>
        <w:b/>
      </w:rPr>
    </w:lvl>
    <w:lvl w:ilvl="1">
      <w:start w:val="4"/>
      <w:numFmt w:val="decimal"/>
      <w:lvlText w:val="%1.%2."/>
      <w:lvlJc w:val="left"/>
      <w:pPr>
        <w:ind w:left="43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13B6505"/>
    <w:multiLevelType w:val="multilevel"/>
    <w:tmpl w:val="F2123BCC"/>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32594068"/>
    <w:multiLevelType w:val="multilevel"/>
    <w:tmpl w:val="936E906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nsid w:val="3831651B"/>
    <w:multiLevelType w:val="multilevel"/>
    <w:tmpl w:val="F6A4AC3A"/>
    <w:lvl w:ilvl="0">
      <w:start w:val="7"/>
      <w:numFmt w:val="decimal"/>
      <w:lvlText w:val="%1"/>
      <w:lvlJc w:val="left"/>
      <w:pPr>
        <w:tabs>
          <w:tab w:val="num" w:pos="360"/>
        </w:tabs>
        <w:ind w:left="360" w:hanging="360"/>
      </w:pPr>
      <w:rPr>
        <w:rFonts w:hint="default"/>
        <w:color w:val="0000FF"/>
      </w:rPr>
    </w:lvl>
    <w:lvl w:ilvl="1">
      <w:start w:val="4"/>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22">
    <w:nsid w:val="3ACC5C3B"/>
    <w:multiLevelType w:val="multilevel"/>
    <w:tmpl w:val="2A60E7FA"/>
    <w:lvl w:ilvl="0">
      <w:start w:val="16"/>
      <w:numFmt w:val="decimal"/>
      <w:lvlText w:val="%1"/>
      <w:lvlJc w:val="left"/>
      <w:pPr>
        <w:tabs>
          <w:tab w:val="num" w:pos="420"/>
        </w:tabs>
        <w:ind w:left="420" w:hanging="420"/>
      </w:pPr>
      <w:rPr>
        <w:rFonts w:hint="default"/>
        <w:b w:val="0"/>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23">
    <w:nsid w:val="3ADA0E35"/>
    <w:multiLevelType w:val="multilevel"/>
    <w:tmpl w:val="573AE57E"/>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562"/>
        </w:tabs>
        <w:ind w:left="562"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4">
    <w:nsid w:val="4028039B"/>
    <w:multiLevelType w:val="multilevel"/>
    <w:tmpl w:val="1DAE1992"/>
    <w:lvl w:ilvl="0">
      <w:start w:val="8"/>
      <w:numFmt w:val="decimal"/>
      <w:lvlText w:val="%1"/>
      <w:lvlJc w:val="left"/>
      <w:pPr>
        <w:tabs>
          <w:tab w:val="num" w:pos="360"/>
        </w:tabs>
        <w:ind w:left="360" w:hanging="360"/>
      </w:pPr>
      <w:rPr>
        <w:rFonts w:ascii="Ecofont_Spranq_eco_Sans" w:hAnsi="Ecofont_Spranq_eco_Sans" w:cs="Arial" w:hint="default"/>
        <w:i/>
        <w:color w:val="FF0000"/>
      </w:rPr>
    </w:lvl>
    <w:lvl w:ilvl="1">
      <w:start w:val="2"/>
      <w:numFmt w:val="decimal"/>
      <w:lvlText w:val="%1.%2"/>
      <w:lvlJc w:val="left"/>
      <w:pPr>
        <w:tabs>
          <w:tab w:val="num" w:pos="360"/>
        </w:tabs>
        <w:ind w:left="360" w:hanging="360"/>
      </w:pPr>
      <w:rPr>
        <w:rFonts w:ascii="Ecofont_Spranq_eco_Sans" w:hAnsi="Ecofont_Spranq_eco_Sans" w:cs="Arial" w:hint="default"/>
        <w:i/>
        <w:color w:val="FF0000"/>
      </w:rPr>
    </w:lvl>
    <w:lvl w:ilvl="2">
      <w:start w:val="1"/>
      <w:numFmt w:val="decimal"/>
      <w:lvlText w:val="%1.%2.%3"/>
      <w:lvlJc w:val="left"/>
      <w:pPr>
        <w:tabs>
          <w:tab w:val="num" w:pos="720"/>
        </w:tabs>
        <w:ind w:left="720" w:hanging="720"/>
      </w:pPr>
      <w:rPr>
        <w:rFonts w:ascii="Ecofont_Spranq_eco_Sans" w:hAnsi="Ecofont_Spranq_eco_Sans" w:cs="Arial" w:hint="default"/>
        <w:i/>
        <w:color w:val="FF0000"/>
      </w:rPr>
    </w:lvl>
    <w:lvl w:ilvl="3">
      <w:start w:val="1"/>
      <w:numFmt w:val="decimal"/>
      <w:lvlText w:val="%1.%2.%3.%4"/>
      <w:lvlJc w:val="left"/>
      <w:pPr>
        <w:tabs>
          <w:tab w:val="num" w:pos="720"/>
        </w:tabs>
        <w:ind w:left="720" w:hanging="720"/>
      </w:pPr>
      <w:rPr>
        <w:rFonts w:ascii="Ecofont_Spranq_eco_Sans" w:hAnsi="Ecofont_Spranq_eco_Sans" w:cs="Arial" w:hint="default"/>
        <w:i/>
        <w:color w:val="FF0000"/>
      </w:rPr>
    </w:lvl>
    <w:lvl w:ilvl="4">
      <w:start w:val="1"/>
      <w:numFmt w:val="decimal"/>
      <w:lvlText w:val="%1.%2.%3.%4.%5"/>
      <w:lvlJc w:val="left"/>
      <w:pPr>
        <w:tabs>
          <w:tab w:val="num" w:pos="1080"/>
        </w:tabs>
        <w:ind w:left="1080" w:hanging="1080"/>
      </w:pPr>
      <w:rPr>
        <w:rFonts w:ascii="Ecofont_Spranq_eco_Sans" w:hAnsi="Ecofont_Spranq_eco_Sans" w:cs="Arial" w:hint="default"/>
        <w:i/>
        <w:color w:val="FF0000"/>
      </w:rPr>
    </w:lvl>
    <w:lvl w:ilvl="5">
      <w:start w:val="1"/>
      <w:numFmt w:val="decimal"/>
      <w:lvlText w:val="%1.%2.%3.%4.%5.%6"/>
      <w:lvlJc w:val="left"/>
      <w:pPr>
        <w:tabs>
          <w:tab w:val="num" w:pos="1080"/>
        </w:tabs>
        <w:ind w:left="1080" w:hanging="1080"/>
      </w:pPr>
      <w:rPr>
        <w:rFonts w:ascii="Ecofont_Spranq_eco_Sans" w:hAnsi="Ecofont_Spranq_eco_Sans" w:cs="Arial" w:hint="default"/>
        <w:i/>
        <w:color w:val="FF0000"/>
      </w:rPr>
    </w:lvl>
    <w:lvl w:ilvl="6">
      <w:start w:val="1"/>
      <w:numFmt w:val="decimal"/>
      <w:lvlText w:val="%1.%2.%3.%4.%5.%6.%7"/>
      <w:lvlJc w:val="left"/>
      <w:pPr>
        <w:tabs>
          <w:tab w:val="num" w:pos="1440"/>
        </w:tabs>
        <w:ind w:left="1440" w:hanging="1440"/>
      </w:pPr>
      <w:rPr>
        <w:rFonts w:ascii="Ecofont_Spranq_eco_Sans" w:hAnsi="Ecofont_Spranq_eco_Sans" w:cs="Arial" w:hint="default"/>
        <w:i/>
        <w:color w:val="FF0000"/>
      </w:rPr>
    </w:lvl>
    <w:lvl w:ilvl="7">
      <w:start w:val="1"/>
      <w:numFmt w:val="decimal"/>
      <w:lvlText w:val="%1.%2.%3.%4.%5.%6.%7.%8"/>
      <w:lvlJc w:val="left"/>
      <w:pPr>
        <w:tabs>
          <w:tab w:val="num" w:pos="1440"/>
        </w:tabs>
        <w:ind w:left="1440" w:hanging="1440"/>
      </w:pPr>
      <w:rPr>
        <w:rFonts w:ascii="Ecofont_Spranq_eco_Sans" w:hAnsi="Ecofont_Spranq_eco_Sans" w:cs="Arial" w:hint="default"/>
        <w:i/>
        <w:color w:val="FF0000"/>
      </w:rPr>
    </w:lvl>
    <w:lvl w:ilvl="8">
      <w:start w:val="1"/>
      <w:numFmt w:val="decimal"/>
      <w:lvlText w:val="%1.%2.%3.%4.%5.%6.%7.%8.%9"/>
      <w:lvlJc w:val="left"/>
      <w:pPr>
        <w:tabs>
          <w:tab w:val="num" w:pos="1800"/>
        </w:tabs>
        <w:ind w:left="1800" w:hanging="1800"/>
      </w:pPr>
      <w:rPr>
        <w:rFonts w:ascii="Ecofont_Spranq_eco_Sans" w:hAnsi="Ecofont_Spranq_eco_Sans" w:cs="Arial" w:hint="default"/>
        <w:i/>
        <w:color w:val="FF0000"/>
      </w:rPr>
    </w:lvl>
  </w:abstractNum>
  <w:abstractNum w:abstractNumId="25">
    <w:nsid w:val="47555578"/>
    <w:multiLevelType w:val="multilevel"/>
    <w:tmpl w:val="5516BAF6"/>
    <w:styleLink w:val="WWNum1"/>
    <w:lvl w:ilvl="0">
      <w:start w:val="1"/>
      <w:numFmt w:val="decimal"/>
      <w:lvlText w:val="%1."/>
      <w:lvlJc w:val="left"/>
      <w:rPr>
        <w:b/>
      </w:rPr>
    </w:lvl>
    <w:lvl w:ilvl="1">
      <w:start w:val="1"/>
      <w:numFmt w:val="decimal"/>
      <w:lvlText w:val="%1.%2."/>
      <w:lvlJc w:val="left"/>
      <w:rPr>
        <w:b/>
        <w:sz w:val="20"/>
      </w:rPr>
    </w:lvl>
    <w:lvl w:ilvl="2">
      <w:start w:val="1"/>
      <w:numFmt w:val="decimal"/>
      <w:lvlText w:val="%1.%2.%3."/>
      <w:lvlJc w:val="left"/>
      <w:rPr>
        <w:b/>
        <w:sz w:val="20"/>
      </w:rPr>
    </w:lvl>
    <w:lvl w:ilvl="3">
      <w:start w:val="1"/>
      <w:numFmt w:val="decimal"/>
      <w:lvlText w:val="%1.%2.%3.%4."/>
      <w:lvlJc w:val="left"/>
      <w:rPr>
        <w:b/>
        <w:sz w:val="20"/>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47C810DC"/>
    <w:multiLevelType w:val="hybridMultilevel"/>
    <w:tmpl w:val="DC4CD372"/>
    <w:lvl w:ilvl="0" w:tplc="B10836E8">
      <w:start w:val="1"/>
      <w:numFmt w:val="upperRoman"/>
      <w:lvlText w:val="%1-"/>
      <w:lvlJc w:val="left"/>
      <w:pPr>
        <w:ind w:left="1145" w:hanging="720"/>
      </w:pPr>
      <w:rPr>
        <w:rFonts w:hint="default"/>
      </w:rPr>
    </w:lvl>
    <w:lvl w:ilvl="1" w:tplc="04160019" w:tentative="1">
      <w:start w:val="1"/>
      <w:numFmt w:val="lowerLetter"/>
      <w:lvlText w:val="%2."/>
      <w:lvlJc w:val="left"/>
      <w:pPr>
        <w:ind w:left="1505" w:hanging="360"/>
      </w:pPr>
    </w:lvl>
    <w:lvl w:ilvl="2" w:tplc="0416001B" w:tentative="1">
      <w:start w:val="1"/>
      <w:numFmt w:val="lowerRoman"/>
      <w:lvlText w:val="%3."/>
      <w:lvlJc w:val="right"/>
      <w:pPr>
        <w:ind w:left="2225" w:hanging="180"/>
      </w:pPr>
    </w:lvl>
    <w:lvl w:ilvl="3" w:tplc="0416000F" w:tentative="1">
      <w:start w:val="1"/>
      <w:numFmt w:val="decimal"/>
      <w:lvlText w:val="%4."/>
      <w:lvlJc w:val="left"/>
      <w:pPr>
        <w:ind w:left="2945" w:hanging="360"/>
      </w:pPr>
    </w:lvl>
    <w:lvl w:ilvl="4" w:tplc="04160019" w:tentative="1">
      <w:start w:val="1"/>
      <w:numFmt w:val="lowerLetter"/>
      <w:lvlText w:val="%5."/>
      <w:lvlJc w:val="left"/>
      <w:pPr>
        <w:ind w:left="3665" w:hanging="360"/>
      </w:pPr>
    </w:lvl>
    <w:lvl w:ilvl="5" w:tplc="0416001B" w:tentative="1">
      <w:start w:val="1"/>
      <w:numFmt w:val="lowerRoman"/>
      <w:lvlText w:val="%6."/>
      <w:lvlJc w:val="right"/>
      <w:pPr>
        <w:ind w:left="4385" w:hanging="180"/>
      </w:pPr>
    </w:lvl>
    <w:lvl w:ilvl="6" w:tplc="0416000F" w:tentative="1">
      <w:start w:val="1"/>
      <w:numFmt w:val="decimal"/>
      <w:lvlText w:val="%7."/>
      <w:lvlJc w:val="left"/>
      <w:pPr>
        <w:ind w:left="5105" w:hanging="360"/>
      </w:pPr>
    </w:lvl>
    <w:lvl w:ilvl="7" w:tplc="04160019" w:tentative="1">
      <w:start w:val="1"/>
      <w:numFmt w:val="lowerLetter"/>
      <w:lvlText w:val="%8."/>
      <w:lvlJc w:val="left"/>
      <w:pPr>
        <w:ind w:left="5825" w:hanging="360"/>
      </w:pPr>
    </w:lvl>
    <w:lvl w:ilvl="8" w:tplc="0416001B" w:tentative="1">
      <w:start w:val="1"/>
      <w:numFmt w:val="lowerRoman"/>
      <w:lvlText w:val="%9."/>
      <w:lvlJc w:val="right"/>
      <w:pPr>
        <w:ind w:left="6545" w:hanging="180"/>
      </w:pPr>
    </w:lvl>
  </w:abstractNum>
  <w:abstractNum w:abstractNumId="27">
    <w:nsid w:val="482915EB"/>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4E514142"/>
    <w:multiLevelType w:val="multilevel"/>
    <w:tmpl w:val="888AA006"/>
    <w:lvl w:ilvl="0">
      <w:start w:val="1"/>
      <w:numFmt w:val="decimal"/>
      <w:suff w:val="space"/>
      <w:lvlText w:val="%1."/>
      <w:lvlJc w:val="left"/>
      <w:pPr>
        <w:ind w:left="0" w:firstLine="0"/>
      </w:pPr>
      <w:rPr>
        <w:b/>
      </w:rPr>
    </w:lvl>
    <w:lvl w:ilvl="1">
      <w:start w:val="1"/>
      <w:numFmt w:val="decimal"/>
      <w:suff w:val="space"/>
      <w:lvlText w:val="%1.%2."/>
      <w:lvlJc w:val="left"/>
      <w:pPr>
        <w:ind w:left="284" w:firstLine="0"/>
      </w:pPr>
      <w:rPr>
        <w:b/>
      </w:rPr>
    </w:lvl>
    <w:lvl w:ilvl="2">
      <w:start w:val="1"/>
      <w:numFmt w:val="decimal"/>
      <w:suff w:val="space"/>
      <w:lvlText w:val="%1.%2.%3."/>
      <w:lvlJc w:val="left"/>
      <w:pPr>
        <w:ind w:left="567" w:firstLine="0"/>
      </w:pPr>
      <w:rPr>
        <w:b/>
      </w:rPr>
    </w:lvl>
    <w:lvl w:ilvl="3">
      <w:start w:val="1"/>
      <w:numFmt w:val="decimal"/>
      <w:suff w:val="space"/>
      <w:lvlText w:val="%1.%2.%3.%4."/>
      <w:lvlJc w:val="left"/>
      <w:pPr>
        <w:ind w:left="851" w:firstLine="0"/>
      </w:pPr>
      <w:rPr>
        <w:b/>
      </w:rPr>
    </w:lvl>
    <w:lvl w:ilvl="4">
      <w:start w:val="1"/>
      <w:numFmt w:val="decimal"/>
      <w:suff w:val="space"/>
      <w:lvlText w:val="%1.%2.%3.%4.%5."/>
      <w:lvlJc w:val="left"/>
      <w:pPr>
        <w:ind w:left="1134" w:firstLine="0"/>
      </w:pPr>
      <w:rPr>
        <w:b/>
        <w:i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9C823D1"/>
    <w:multiLevelType w:val="multilevel"/>
    <w:tmpl w:val="D66C9C7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D8C18B7"/>
    <w:multiLevelType w:val="multilevel"/>
    <w:tmpl w:val="8E12DE42"/>
    <w:styleLink w:val="WW8Num8"/>
    <w:lvl w:ilvl="0">
      <w:start w:val="1"/>
      <w:numFmt w:val="lowerLetter"/>
      <w:lvlText w:val="%1)"/>
      <w:lvlJc w:val="left"/>
      <w:rPr>
        <w:rFonts w:eastAsia="Arial" w:cs="Arial"/>
        <w:bCs/>
        <w:color w:val="000000"/>
      </w:r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31">
    <w:nsid w:val="5D92040F"/>
    <w:multiLevelType w:val="multilevel"/>
    <w:tmpl w:val="CE447F8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nsid w:val="61DD361E"/>
    <w:multiLevelType w:val="multilevel"/>
    <w:tmpl w:val="5F68A190"/>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69616E7D"/>
    <w:multiLevelType w:val="hybridMultilevel"/>
    <w:tmpl w:val="03EA9216"/>
    <w:lvl w:ilvl="0" w:tplc="1F6CEFEC">
      <w:start w:val="1"/>
      <w:numFmt w:val="decimal"/>
      <w:lvlText w:val="17.%1"/>
      <w:lvlJc w:val="left"/>
      <w:pPr>
        <w:ind w:left="1146" w:hanging="360"/>
      </w:pPr>
      <w:rPr>
        <w:rFonts w:hint="default"/>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num w:numId="1">
    <w:abstractNumId w:val="15"/>
  </w:num>
  <w:num w:numId="2">
    <w:abstractNumId w:val="11"/>
  </w:num>
  <w:num w:numId="3">
    <w:abstractNumId w:val="13"/>
  </w:num>
  <w:num w:numId="4">
    <w:abstractNumId w:val="29"/>
  </w:num>
  <w:num w:numId="5">
    <w:abstractNumId w:val="12"/>
  </w:num>
  <w:num w:numId="6">
    <w:abstractNumId w:val="24"/>
  </w:num>
  <w:num w:numId="7">
    <w:abstractNumId w:val="21"/>
  </w:num>
  <w:num w:numId="8">
    <w:abstractNumId w:val="22"/>
  </w:num>
  <w:num w:numId="9">
    <w:abstractNumId w:val="27"/>
  </w:num>
  <w:num w:numId="10">
    <w:abstractNumId w:val="10"/>
  </w:num>
  <w:num w:numId="11">
    <w:abstractNumId w:val="23"/>
  </w:num>
  <w:num w:numId="12">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19"/>
  </w:num>
  <w:num w:numId="15">
    <w:abstractNumId w:val="20"/>
  </w:num>
  <w:num w:numId="16">
    <w:abstractNumId w:val="4"/>
  </w:num>
  <w:num w:numId="17">
    <w:abstractNumId w:val="8"/>
  </w:num>
  <w:num w:numId="18">
    <w:abstractNumId w:val="3"/>
  </w:num>
  <w:num w:numId="19">
    <w:abstractNumId w:val="2"/>
  </w:num>
  <w:num w:numId="20">
    <w:abstractNumId w:val="1"/>
  </w:num>
  <w:num w:numId="21">
    <w:abstractNumId w:val="0"/>
  </w:num>
  <w:num w:numId="22">
    <w:abstractNumId w:val="5"/>
  </w:num>
  <w:num w:numId="23">
    <w:abstractNumId w:val="6"/>
  </w:num>
  <w:num w:numId="24">
    <w:abstractNumId w:val="7"/>
  </w:num>
  <w:num w:numId="25">
    <w:abstractNumId w:val="9"/>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18"/>
  </w:num>
  <w:num w:numId="31">
    <w:abstractNumId w:val="33"/>
  </w:num>
  <w:num w:numId="32">
    <w:abstractNumId w:val="16"/>
  </w:num>
  <w:num w:numId="33">
    <w:abstractNumId w:val="15"/>
  </w:num>
  <w:num w:numId="34">
    <w:abstractNumId w:val="15"/>
  </w:num>
  <w:num w:numId="35">
    <w:abstractNumId w:val="25"/>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26"/>
  </w:num>
  <w:num w:numId="40">
    <w:abstractNumId w:val="30"/>
  </w:num>
  <w:num w:numId="41">
    <w:abstractNumId w:val="30"/>
    <w:lvlOverride w:ilvl="0">
      <w:startOverride w:val="1"/>
    </w:lvlOverride>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4BC"/>
    <w:rsid w:val="0000236D"/>
    <w:rsid w:val="00003298"/>
    <w:rsid w:val="000073F3"/>
    <w:rsid w:val="000121F0"/>
    <w:rsid w:val="0002260C"/>
    <w:rsid w:val="0002306D"/>
    <w:rsid w:val="000242C8"/>
    <w:rsid w:val="00027155"/>
    <w:rsid w:val="000318BA"/>
    <w:rsid w:val="000322A8"/>
    <w:rsid w:val="00034A29"/>
    <w:rsid w:val="00040957"/>
    <w:rsid w:val="00047D73"/>
    <w:rsid w:val="00056433"/>
    <w:rsid w:val="00057B1C"/>
    <w:rsid w:val="00060414"/>
    <w:rsid w:val="000623B4"/>
    <w:rsid w:val="00062853"/>
    <w:rsid w:val="0006537A"/>
    <w:rsid w:val="000670EC"/>
    <w:rsid w:val="000677A2"/>
    <w:rsid w:val="00070375"/>
    <w:rsid w:val="00070EA5"/>
    <w:rsid w:val="000718F4"/>
    <w:rsid w:val="00076CBC"/>
    <w:rsid w:val="000779C7"/>
    <w:rsid w:val="00081098"/>
    <w:rsid w:val="000826B8"/>
    <w:rsid w:val="00087EF2"/>
    <w:rsid w:val="00090F5D"/>
    <w:rsid w:val="00092759"/>
    <w:rsid w:val="00094321"/>
    <w:rsid w:val="00095E3F"/>
    <w:rsid w:val="000A102A"/>
    <w:rsid w:val="000A1A7B"/>
    <w:rsid w:val="000A1B88"/>
    <w:rsid w:val="000A23DA"/>
    <w:rsid w:val="000A674F"/>
    <w:rsid w:val="000B4032"/>
    <w:rsid w:val="000B7B55"/>
    <w:rsid w:val="000C123B"/>
    <w:rsid w:val="000C21AD"/>
    <w:rsid w:val="000C2C16"/>
    <w:rsid w:val="000C670A"/>
    <w:rsid w:val="000C6C71"/>
    <w:rsid w:val="000D2AC3"/>
    <w:rsid w:val="000D4355"/>
    <w:rsid w:val="000D4D3E"/>
    <w:rsid w:val="000F104D"/>
    <w:rsid w:val="000F1C1C"/>
    <w:rsid w:val="000F4088"/>
    <w:rsid w:val="000F4F96"/>
    <w:rsid w:val="000F5A07"/>
    <w:rsid w:val="000F77EF"/>
    <w:rsid w:val="00100990"/>
    <w:rsid w:val="00105707"/>
    <w:rsid w:val="001103FF"/>
    <w:rsid w:val="00111EBE"/>
    <w:rsid w:val="00113EEB"/>
    <w:rsid w:val="001219B0"/>
    <w:rsid w:val="00122661"/>
    <w:rsid w:val="00124990"/>
    <w:rsid w:val="00125CCF"/>
    <w:rsid w:val="0012744D"/>
    <w:rsid w:val="00127D78"/>
    <w:rsid w:val="001304C0"/>
    <w:rsid w:val="001315F2"/>
    <w:rsid w:val="0014004B"/>
    <w:rsid w:val="0014325E"/>
    <w:rsid w:val="00146BDF"/>
    <w:rsid w:val="00150295"/>
    <w:rsid w:val="001516EA"/>
    <w:rsid w:val="00152C1E"/>
    <w:rsid w:val="00153E25"/>
    <w:rsid w:val="00154505"/>
    <w:rsid w:val="0015684D"/>
    <w:rsid w:val="00160BBD"/>
    <w:rsid w:val="00160DA4"/>
    <w:rsid w:val="0016584A"/>
    <w:rsid w:val="00170CE1"/>
    <w:rsid w:val="00174CAA"/>
    <w:rsid w:val="00177CD5"/>
    <w:rsid w:val="001817D2"/>
    <w:rsid w:val="0018218A"/>
    <w:rsid w:val="00184086"/>
    <w:rsid w:val="00184618"/>
    <w:rsid w:val="001904A8"/>
    <w:rsid w:val="001A1732"/>
    <w:rsid w:val="001A2CE9"/>
    <w:rsid w:val="001A3A05"/>
    <w:rsid w:val="001A3E18"/>
    <w:rsid w:val="001B005B"/>
    <w:rsid w:val="001B2EE7"/>
    <w:rsid w:val="001B3835"/>
    <w:rsid w:val="001C3F32"/>
    <w:rsid w:val="001C48B6"/>
    <w:rsid w:val="001C4C04"/>
    <w:rsid w:val="001C694F"/>
    <w:rsid w:val="001C721E"/>
    <w:rsid w:val="001D05A9"/>
    <w:rsid w:val="001D7B52"/>
    <w:rsid w:val="001E3AAF"/>
    <w:rsid w:val="001F0A6E"/>
    <w:rsid w:val="001F39FA"/>
    <w:rsid w:val="001F482D"/>
    <w:rsid w:val="001F7A85"/>
    <w:rsid w:val="00202A04"/>
    <w:rsid w:val="00203BD2"/>
    <w:rsid w:val="00205197"/>
    <w:rsid w:val="0020593D"/>
    <w:rsid w:val="00207B98"/>
    <w:rsid w:val="00210001"/>
    <w:rsid w:val="0021106D"/>
    <w:rsid w:val="00221BA5"/>
    <w:rsid w:val="00222980"/>
    <w:rsid w:val="002241A2"/>
    <w:rsid w:val="00227327"/>
    <w:rsid w:val="00231E9C"/>
    <w:rsid w:val="00240B17"/>
    <w:rsid w:val="00241D78"/>
    <w:rsid w:val="00246D56"/>
    <w:rsid w:val="00246DAE"/>
    <w:rsid w:val="002538B4"/>
    <w:rsid w:val="002538E3"/>
    <w:rsid w:val="00255907"/>
    <w:rsid w:val="00255C24"/>
    <w:rsid w:val="00260802"/>
    <w:rsid w:val="0026386A"/>
    <w:rsid w:val="002640CE"/>
    <w:rsid w:val="00265E45"/>
    <w:rsid w:val="00267125"/>
    <w:rsid w:val="00267B22"/>
    <w:rsid w:val="00271CB6"/>
    <w:rsid w:val="0027301A"/>
    <w:rsid w:val="00276ECC"/>
    <w:rsid w:val="00277FA1"/>
    <w:rsid w:val="0028765E"/>
    <w:rsid w:val="0029037D"/>
    <w:rsid w:val="00291936"/>
    <w:rsid w:val="002937D4"/>
    <w:rsid w:val="002A17C6"/>
    <w:rsid w:val="002A45CD"/>
    <w:rsid w:val="002A5B83"/>
    <w:rsid w:val="002B5E72"/>
    <w:rsid w:val="002C54C1"/>
    <w:rsid w:val="002C661C"/>
    <w:rsid w:val="002C67EA"/>
    <w:rsid w:val="002C6CD3"/>
    <w:rsid w:val="002D2D73"/>
    <w:rsid w:val="002D4C80"/>
    <w:rsid w:val="002D6133"/>
    <w:rsid w:val="002D78B4"/>
    <w:rsid w:val="002D7C8E"/>
    <w:rsid w:val="002E160F"/>
    <w:rsid w:val="002E3F91"/>
    <w:rsid w:val="002E4709"/>
    <w:rsid w:val="002E480D"/>
    <w:rsid w:val="002E5F6B"/>
    <w:rsid w:val="002E7C0B"/>
    <w:rsid w:val="002F084D"/>
    <w:rsid w:val="002F10C6"/>
    <w:rsid w:val="002F308B"/>
    <w:rsid w:val="002F3C0C"/>
    <w:rsid w:val="00310B4A"/>
    <w:rsid w:val="00314264"/>
    <w:rsid w:val="00316421"/>
    <w:rsid w:val="003238C3"/>
    <w:rsid w:val="00324BCD"/>
    <w:rsid w:val="00324F30"/>
    <w:rsid w:val="00325023"/>
    <w:rsid w:val="00325FD8"/>
    <w:rsid w:val="003265B9"/>
    <w:rsid w:val="00327232"/>
    <w:rsid w:val="00330A1C"/>
    <w:rsid w:val="00330FD5"/>
    <w:rsid w:val="00331182"/>
    <w:rsid w:val="0033678D"/>
    <w:rsid w:val="00340EE0"/>
    <w:rsid w:val="00343032"/>
    <w:rsid w:val="00344DEF"/>
    <w:rsid w:val="0035658A"/>
    <w:rsid w:val="003615C2"/>
    <w:rsid w:val="00364141"/>
    <w:rsid w:val="00367EF6"/>
    <w:rsid w:val="00373F2A"/>
    <w:rsid w:val="00376FA5"/>
    <w:rsid w:val="003779A2"/>
    <w:rsid w:val="00377C1A"/>
    <w:rsid w:val="00377FCD"/>
    <w:rsid w:val="0038139C"/>
    <w:rsid w:val="00382C9C"/>
    <w:rsid w:val="00386157"/>
    <w:rsid w:val="00386ADE"/>
    <w:rsid w:val="00391E14"/>
    <w:rsid w:val="003959F6"/>
    <w:rsid w:val="00396DE4"/>
    <w:rsid w:val="003A73C1"/>
    <w:rsid w:val="003B74E1"/>
    <w:rsid w:val="003B791E"/>
    <w:rsid w:val="003C0AA6"/>
    <w:rsid w:val="003C3788"/>
    <w:rsid w:val="003C4C35"/>
    <w:rsid w:val="003C609E"/>
    <w:rsid w:val="003C6275"/>
    <w:rsid w:val="003D57A2"/>
    <w:rsid w:val="003D5E8D"/>
    <w:rsid w:val="003E4819"/>
    <w:rsid w:val="003E4927"/>
    <w:rsid w:val="003E4D76"/>
    <w:rsid w:val="003E5494"/>
    <w:rsid w:val="003E55B1"/>
    <w:rsid w:val="003F004A"/>
    <w:rsid w:val="003F1437"/>
    <w:rsid w:val="003F185C"/>
    <w:rsid w:val="003F36A3"/>
    <w:rsid w:val="00400200"/>
    <w:rsid w:val="00401276"/>
    <w:rsid w:val="0040443F"/>
    <w:rsid w:val="004053E1"/>
    <w:rsid w:val="00407F1C"/>
    <w:rsid w:val="00415D0B"/>
    <w:rsid w:val="00415F27"/>
    <w:rsid w:val="00416A59"/>
    <w:rsid w:val="00417CA8"/>
    <w:rsid w:val="0042190C"/>
    <w:rsid w:val="00425359"/>
    <w:rsid w:val="00427BC5"/>
    <w:rsid w:val="004316D7"/>
    <w:rsid w:val="00431EDA"/>
    <w:rsid w:val="00431F33"/>
    <w:rsid w:val="0043231C"/>
    <w:rsid w:val="00432470"/>
    <w:rsid w:val="004348DD"/>
    <w:rsid w:val="00435447"/>
    <w:rsid w:val="00435DAB"/>
    <w:rsid w:val="00441EA1"/>
    <w:rsid w:val="00445798"/>
    <w:rsid w:val="004463E0"/>
    <w:rsid w:val="0044725C"/>
    <w:rsid w:val="00447465"/>
    <w:rsid w:val="00450CD0"/>
    <w:rsid w:val="00455CBE"/>
    <w:rsid w:val="00455EB7"/>
    <w:rsid w:val="00455FD5"/>
    <w:rsid w:val="00460E8A"/>
    <w:rsid w:val="004610A1"/>
    <w:rsid w:val="0046230A"/>
    <w:rsid w:val="004629B8"/>
    <w:rsid w:val="00462C95"/>
    <w:rsid w:val="004634B2"/>
    <w:rsid w:val="0046486A"/>
    <w:rsid w:val="00464AAF"/>
    <w:rsid w:val="0046741D"/>
    <w:rsid w:val="0047270C"/>
    <w:rsid w:val="004754AE"/>
    <w:rsid w:val="004773FC"/>
    <w:rsid w:val="00480328"/>
    <w:rsid w:val="004834FC"/>
    <w:rsid w:val="00483B15"/>
    <w:rsid w:val="00483FB9"/>
    <w:rsid w:val="00494AE7"/>
    <w:rsid w:val="004A7D80"/>
    <w:rsid w:val="004B05B0"/>
    <w:rsid w:val="004B0CAC"/>
    <w:rsid w:val="004B19B5"/>
    <w:rsid w:val="004B1D7D"/>
    <w:rsid w:val="004B23E6"/>
    <w:rsid w:val="004B3088"/>
    <w:rsid w:val="004B460A"/>
    <w:rsid w:val="004B68C4"/>
    <w:rsid w:val="004B6B1E"/>
    <w:rsid w:val="004C0212"/>
    <w:rsid w:val="004C05F9"/>
    <w:rsid w:val="004C49F0"/>
    <w:rsid w:val="004D0738"/>
    <w:rsid w:val="004D374E"/>
    <w:rsid w:val="004E0194"/>
    <w:rsid w:val="004E5811"/>
    <w:rsid w:val="004F20C3"/>
    <w:rsid w:val="004F45F2"/>
    <w:rsid w:val="004F5DF9"/>
    <w:rsid w:val="004F66B4"/>
    <w:rsid w:val="004F6C38"/>
    <w:rsid w:val="004F78C6"/>
    <w:rsid w:val="0050003B"/>
    <w:rsid w:val="0050224C"/>
    <w:rsid w:val="005037A6"/>
    <w:rsid w:val="00512D53"/>
    <w:rsid w:val="00514883"/>
    <w:rsid w:val="0053132E"/>
    <w:rsid w:val="00556EAA"/>
    <w:rsid w:val="00561C04"/>
    <w:rsid w:val="0056213B"/>
    <w:rsid w:val="00562F82"/>
    <w:rsid w:val="00564913"/>
    <w:rsid w:val="005800D8"/>
    <w:rsid w:val="005846C9"/>
    <w:rsid w:val="00585203"/>
    <w:rsid w:val="00587344"/>
    <w:rsid w:val="005873FC"/>
    <w:rsid w:val="00590EAF"/>
    <w:rsid w:val="00595DA6"/>
    <w:rsid w:val="005A510C"/>
    <w:rsid w:val="005A6A91"/>
    <w:rsid w:val="005B0066"/>
    <w:rsid w:val="005C25B5"/>
    <w:rsid w:val="005C36F8"/>
    <w:rsid w:val="005C3930"/>
    <w:rsid w:val="005C4320"/>
    <w:rsid w:val="005C673C"/>
    <w:rsid w:val="005C76D8"/>
    <w:rsid w:val="005D7AD7"/>
    <w:rsid w:val="005E1257"/>
    <w:rsid w:val="005E1321"/>
    <w:rsid w:val="005E1666"/>
    <w:rsid w:val="005E1C1D"/>
    <w:rsid w:val="005E2DD4"/>
    <w:rsid w:val="005E6D43"/>
    <w:rsid w:val="005F2F45"/>
    <w:rsid w:val="005F34C4"/>
    <w:rsid w:val="005F65EF"/>
    <w:rsid w:val="005F6F64"/>
    <w:rsid w:val="005F739A"/>
    <w:rsid w:val="005F7B0A"/>
    <w:rsid w:val="00602B06"/>
    <w:rsid w:val="0060537D"/>
    <w:rsid w:val="00605C11"/>
    <w:rsid w:val="00606440"/>
    <w:rsid w:val="006078C2"/>
    <w:rsid w:val="006171A9"/>
    <w:rsid w:val="00623436"/>
    <w:rsid w:val="00640F39"/>
    <w:rsid w:val="00642CD7"/>
    <w:rsid w:val="0065027A"/>
    <w:rsid w:val="006520F3"/>
    <w:rsid w:val="00655AAF"/>
    <w:rsid w:val="00656A30"/>
    <w:rsid w:val="00657E82"/>
    <w:rsid w:val="006673E7"/>
    <w:rsid w:val="00674964"/>
    <w:rsid w:val="006771D2"/>
    <w:rsid w:val="00680B7E"/>
    <w:rsid w:val="00683B94"/>
    <w:rsid w:val="00686692"/>
    <w:rsid w:val="00693033"/>
    <w:rsid w:val="00693321"/>
    <w:rsid w:val="00694893"/>
    <w:rsid w:val="00694DD9"/>
    <w:rsid w:val="006A12B1"/>
    <w:rsid w:val="006A3779"/>
    <w:rsid w:val="006A4E44"/>
    <w:rsid w:val="006A5F42"/>
    <w:rsid w:val="006A6103"/>
    <w:rsid w:val="006B10ED"/>
    <w:rsid w:val="006B156A"/>
    <w:rsid w:val="006B51B2"/>
    <w:rsid w:val="006C17A0"/>
    <w:rsid w:val="006C4778"/>
    <w:rsid w:val="006D27E3"/>
    <w:rsid w:val="006D4135"/>
    <w:rsid w:val="006E09F2"/>
    <w:rsid w:val="006E1341"/>
    <w:rsid w:val="006E1E3F"/>
    <w:rsid w:val="006E721C"/>
    <w:rsid w:val="006F3EE2"/>
    <w:rsid w:val="006F66A3"/>
    <w:rsid w:val="00700CBD"/>
    <w:rsid w:val="007028C7"/>
    <w:rsid w:val="00704462"/>
    <w:rsid w:val="00710C7E"/>
    <w:rsid w:val="00717C23"/>
    <w:rsid w:val="007273D6"/>
    <w:rsid w:val="00731C5B"/>
    <w:rsid w:val="00733DE0"/>
    <w:rsid w:val="00734390"/>
    <w:rsid w:val="007357C5"/>
    <w:rsid w:val="00737AA8"/>
    <w:rsid w:val="007402A6"/>
    <w:rsid w:val="0074032D"/>
    <w:rsid w:val="00740D25"/>
    <w:rsid w:val="00741328"/>
    <w:rsid w:val="0074524E"/>
    <w:rsid w:val="0075151D"/>
    <w:rsid w:val="00751D83"/>
    <w:rsid w:val="00752CDA"/>
    <w:rsid w:val="00754359"/>
    <w:rsid w:val="00755CC0"/>
    <w:rsid w:val="00756F76"/>
    <w:rsid w:val="007574E4"/>
    <w:rsid w:val="0076316C"/>
    <w:rsid w:val="00766F22"/>
    <w:rsid w:val="007679B9"/>
    <w:rsid w:val="00776572"/>
    <w:rsid w:val="0077738D"/>
    <w:rsid w:val="007774C2"/>
    <w:rsid w:val="00786EB8"/>
    <w:rsid w:val="00787D28"/>
    <w:rsid w:val="0079000C"/>
    <w:rsid w:val="00790D93"/>
    <w:rsid w:val="00791CD7"/>
    <w:rsid w:val="0079430D"/>
    <w:rsid w:val="0079754C"/>
    <w:rsid w:val="007A1395"/>
    <w:rsid w:val="007B0F12"/>
    <w:rsid w:val="007B19CE"/>
    <w:rsid w:val="007B4A96"/>
    <w:rsid w:val="007B58BF"/>
    <w:rsid w:val="007B7C23"/>
    <w:rsid w:val="007C0255"/>
    <w:rsid w:val="007C09C8"/>
    <w:rsid w:val="007C0C22"/>
    <w:rsid w:val="007C13ED"/>
    <w:rsid w:val="007C2707"/>
    <w:rsid w:val="007C2DD4"/>
    <w:rsid w:val="007C4070"/>
    <w:rsid w:val="007D3572"/>
    <w:rsid w:val="007D501A"/>
    <w:rsid w:val="007E1353"/>
    <w:rsid w:val="007E3F65"/>
    <w:rsid w:val="007E5253"/>
    <w:rsid w:val="007E57A5"/>
    <w:rsid w:val="007E68F6"/>
    <w:rsid w:val="007E6EF9"/>
    <w:rsid w:val="007F0511"/>
    <w:rsid w:val="007F1FC9"/>
    <w:rsid w:val="007F2AE5"/>
    <w:rsid w:val="007F6AB0"/>
    <w:rsid w:val="00800A85"/>
    <w:rsid w:val="0080257D"/>
    <w:rsid w:val="00803805"/>
    <w:rsid w:val="0080582D"/>
    <w:rsid w:val="0080756C"/>
    <w:rsid w:val="00822C89"/>
    <w:rsid w:val="00824681"/>
    <w:rsid w:val="00831204"/>
    <w:rsid w:val="00831208"/>
    <w:rsid w:val="00832B4A"/>
    <w:rsid w:val="00835A02"/>
    <w:rsid w:val="008429CF"/>
    <w:rsid w:val="008446E2"/>
    <w:rsid w:val="00845B40"/>
    <w:rsid w:val="008470D1"/>
    <w:rsid w:val="00847E19"/>
    <w:rsid w:val="00850CD3"/>
    <w:rsid w:val="0085112C"/>
    <w:rsid w:val="008601A9"/>
    <w:rsid w:val="008605C3"/>
    <w:rsid w:val="00864D69"/>
    <w:rsid w:val="00865B0D"/>
    <w:rsid w:val="00871B33"/>
    <w:rsid w:val="00872949"/>
    <w:rsid w:val="00884360"/>
    <w:rsid w:val="00887874"/>
    <w:rsid w:val="00892887"/>
    <w:rsid w:val="008941DB"/>
    <w:rsid w:val="008A16EA"/>
    <w:rsid w:val="008B01D8"/>
    <w:rsid w:val="008B5576"/>
    <w:rsid w:val="008B5B6E"/>
    <w:rsid w:val="008B6162"/>
    <w:rsid w:val="008C04DF"/>
    <w:rsid w:val="008C1897"/>
    <w:rsid w:val="008C1971"/>
    <w:rsid w:val="008C28F5"/>
    <w:rsid w:val="008C798F"/>
    <w:rsid w:val="008D0BFA"/>
    <w:rsid w:val="008D2CAF"/>
    <w:rsid w:val="008D3ACE"/>
    <w:rsid w:val="008D51CC"/>
    <w:rsid w:val="008E4F95"/>
    <w:rsid w:val="008F4634"/>
    <w:rsid w:val="008F4D52"/>
    <w:rsid w:val="008F4E41"/>
    <w:rsid w:val="00902414"/>
    <w:rsid w:val="0090408D"/>
    <w:rsid w:val="00904E6B"/>
    <w:rsid w:val="00906EEC"/>
    <w:rsid w:val="00912A11"/>
    <w:rsid w:val="00914204"/>
    <w:rsid w:val="00915C7E"/>
    <w:rsid w:val="00916299"/>
    <w:rsid w:val="00922606"/>
    <w:rsid w:val="00922D31"/>
    <w:rsid w:val="0092559F"/>
    <w:rsid w:val="00931141"/>
    <w:rsid w:val="00935665"/>
    <w:rsid w:val="00935B30"/>
    <w:rsid w:val="00936A4E"/>
    <w:rsid w:val="00941580"/>
    <w:rsid w:val="0094333D"/>
    <w:rsid w:val="00944E0C"/>
    <w:rsid w:val="00947A98"/>
    <w:rsid w:val="00950D81"/>
    <w:rsid w:val="009543EB"/>
    <w:rsid w:val="009623AB"/>
    <w:rsid w:val="00970A6B"/>
    <w:rsid w:val="009763C4"/>
    <w:rsid w:val="009803F1"/>
    <w:rsid w:val="00982ACA"/>
    <w:rsid w:val="009844F7"/>
    <w:rsid w:val="0099079E"/>
    <w:rsid w:val="00995FFD"/>
    <w:rsid w:val="00997959"/>
    <w:rsid w:val="009A45B0"/>
    <w:rsid w:val="009A6A6F"/>
    <w:rsid w:val="009B1B69"/>
    <w:rsid w:val="009C3A81"/>
    <w:rsid w:val="009C3CAF"/>
    <w:rsid w:val="009C470D"/>
    <w:rsid w:val="009C638B"/>
    <w:rsid w:val="009D3626"/>
    <w:rsid w:val="009D68FB"/>
    <w:rsid w:val="009E04B3"/>
    <w:rsid w:val="009E0DFC"/>
    <w:rsid w:val="009E1880"/>
    <w:rsid w:val="009E5B74"/>
    <w:rsid w:val="009E7C14"/>
    <w:rsid w:val="009F419C"/>
    <w:rsid w:val="009F43E0"/>
    <w:rsid w:val="00A04766"/>
    <w:rsid w:val="00A055A5"/>
    <w:rsid w:val="00A12A7C"/>
    <w:rsid w:val="00A1330E"/>
    <w:rsid w:val="00A2683D"/>
    <w:rsid w:val="00A34DAC"/>
    <w:rsid w:val="00A376C1"/>
    <w:rsid w:val="00A402A1"/>
    <w:rsid w:val="00A41D8A"/>
    <w:rsid w:val="00A44175"/>
    <w:rsid w:val="00A45AEE"/>
    <w:rsid w:val="00A476D6"/>
    <w:rsid w:val="00A50D22"/>
    <w:rsid w:val="00A512C3"/>
    <w:rsid w:val="00A51BA5"/>
    <w:rsid w:val="00A53246"/>
    <w:rsid w:val="00A571FE"/>
    <w:rsid w:val="00A57886"/>
    <w:rsid w:val="00A60395"/>
    <w:rsid w:val="00A61063"/>
    <w:rsid w:val="00A6287E"/>
    <w:rsid w:val="00A62E5C"/>
    <w:rsid w:val="00A71EFB"/>
    <w:rsid w:val="00A762E7"/>
    <w:rsid w:val="00A76744"/>
    <w:rsid w:val="00A77C2C"/>
    <w:rsid w:val="00A80062"/>
    <w:rsid w:val="00A856EB"/>
    <w:rsid w:val="00A9022E"/>
    <w:rsid w:val="00AA1165"/>
    <w:rsid w:val="00AA3F31"/>
    <w:rsid w:val="00AA4625"/>
    <w:rsid w:val="00AB02E0"/>
    <w:rsid w:val="00AB1F1A"/>
    <w:rsid w:val="00AB1F6A"/>
    <w:rsid w:val="00AB4B5D"/>
    <w:rsid w:val="00AB6294"/>
    <w:rsid w:val="00AC4F34"/>
    <w:rsid w:val="00AC6EC2"/>
    <w:rsid w:val="00AC705A"/>
    <w:rsid w:val="00AD177C"/>
    <w:rsid w:val="00AD2ADA"/>
    <w:rsid w:val="00AE3A63"/>
    <w:rsid w:val="00AE5435"/>
    <w:rsid w:val="00AF172D"/>
    <w:rsid w:val="00AF2255"/>
    <w:rsid w:val="00AF3ABE"/>
    <w:rsid w:val="00AF6959"/>
    <w:rsid w:val="00B00520"/>
    <w:rsid w:val="00B00F8E"/>
    <w:rsid w:val="00B014D0"/>
    <w:rsid w:val="00B03CB0"/>
    <w:rsid w:val="00B041A9"/>
    <w:rsid w:val="00B0465E"/>
    <w:rsid w:val="00B04F0C"/>
    <w:rsid w:val="00B1199E"/>
    <w:rsid w:val="00B1218F"/>
    <w:rsid w:val="00B13262"/>
    <w:rsid w:val="00B14C20"/>
    <w:rsid w:val="00B16238"/>
    <w:rsid w:val="00B2081C"/>
    <w:rsid w:val="00B21583"/>
    <w:rsid w:val="00B23F8B"/>
    <w:rsid w:val="00B269BD"/>
    <w:rsid w:val="00B27724"/>
    <w:rsid w:val="00B30F3D"/>
    <w:rsid w:val="00B432A0"/>
    <w:rsid w:val="00B44705"/>
    <w:rsid w:val="00B4738B"/>
    <w:rsid w:val="00B517F7"/>
    <w:rsid w:val="00B51AE9"/>
    <w:rsid w:val="00B52AFC"/>
    <w:rsid w:val="00B52B41"/>
    <w:rsid w:val="00B52EFE"/>
    <w:rsid w:val="00B60122"/>
    <w:rsid w:val="00B60DCA"/>
    <w:rsid w:val="00B62BAE"/>
    <w:rsid w:val="00B63C73"/>
    <w:rsid w:val="00B672B3"/>
    <w:rsid w:val="00B67C5C"/>
    <w:rsid w:val="00B74385"/>
    <w:rsid w:val="00B76DB6"/>
    <w:rsid w:val="00B77DBF"/>
    <w:rsid w:val="00B810DF"/>
    <w:rsid w:val="00B81FBB"/>
    <w:rsid w:val="00B8281F"/>
    <w:rsid w:val="00B8583E"/>
    <w:rsid w:val="00B902B9"/>
    <w:rsid w:val="00B90A68"/>
    <w:rsid w:val="00B92C59"/>
    <w:rsid w:val="00B95BFE"/>
    <w:rsid w:val="00B96C22"/>
    <w:rsid w:val="00B972D3"/>
    <w:rsid w:val="00BA1705"/>
    <w:rsid w:val="00BA2132"/>
    <w:rsid w:val="00BA4295"/>
    <w:rsid w:val="00BA5A5F"/>
    <w:rsid w:val="00BB2496"/>
    <w:rsid w:val="00BB4389"/>
    <w:rsid w:val="00BB61BE"/>
    <w:rsid w:val="00BB7986"/>
    <w:rsid w:val="00BC2797"/>
    <w:rsid w:val="00BC4227"/>
    <w:rsid w:val="00BC6EAE"/>
    <w:rsid w:val="00BD1366"/>
    <w:rsid w:val="00BD3419"/>
    <w:rsid w:val="00BD43E5"/>
    <w:rsid w:val="00BD59E3"/>
    <w:rsid w:val="00BD7FD7"/>
    <w:rsid w:val="00BE0315"/>
    <w:rsid w:val="00BE05F0"/>
    <w:rsid w:val="00BE1772"/>
    <w:rsid w:val="00BE1DEB"/>
    <w:rsid w:val="00BF0E8E"/>
    <w:rsid w:val="00BF1A7F"/>
    <w:rsid w:val="00BF7DDD"/>
    <w:rsid w:val="00C00F37"/>
    <w:rsid w:val="00C03F51"/>
    <w:rsid w:val="00C10CC7"/>
    <w:rsid w:val="00C13225"/>
    <w:rsid w:val="00C13CC4"/>
    <w:rsid w:val="00C14C86"/>
    <w:rsid w:val="00C16681"/>
    <w:rsid w:val="00C229F8"/>
    <w:rsid w:val="00C25BA5"/>
    <w:rsid w:val="00C322F1"/>
    <w:rsid w:val="00C33253"/>
    <w:rsid w:val="00C33284"/>
    <w:rsid w:val="00C371FA"/>
    <w:rsid w:val="00C42BD1"/>
    <w:rsid w:val="00C431D6"/>
    <w:rsid w:val="00C448FE"/>
    <w:rsid w:val="00C46F61"/>
    <w:rsid w:val="00C47BB2"/>
    <w:rsid w:val="00C513CB"/>
    <w:rsid w:val="00C51C28"/>
    <w:rsid w:val="00C53456"/>
    <w:rsid w:val="00C60C2D"/>
    <w:rsid w:val="00C62802"/>
    <w:rsid w:val="00C70043"/>
    <w:rsid w:val="00C73861"/>
    <w:rsid w:val="00C7432C"/>
    <w:rsid w:val="00C75791"/>
    <w:rsid w:val="00C76304"/>
    <w:rsid w:val="00C8471E"/>
    <w:rsid w:val="00C84955"/>
    <w:rsid w:val="00C86467"/>
    <w:rsid w:val="00C95C72"/>
    <w:rsid w:val="00C96B86"/>
    <w:rsid w:val="00C97DF7"/>
    <w:rsid w:val="00CA1A6A"/>
    <w:rsid w:val="00CA3443"/>
    <w:rsid w:val="00CA6108"/>
    <w:rsid w:val="00CB528F"/>
    <w:rsid w:val="00CB766B"/>
    <w:rsid w:val="00CC0DEB"/>
    <w:rsid w:val="00CC356D"/>
    <w:rsid w:val="00CC4C96"/>
    <w:rsid w:val="00CD109D"/>
    <w:rsid w:val="00CD1E9D"/>
    <w:rsid w:val="00CD2A91"/>
    <w:rsid w:val="00CD6ABB"/>
    <w:rsid w:val="00CE1872"/>
    <w:rsid w:val="00CE2C17"/>
    <w:rsid w:val="00CE34A9"/>
    <w:rsid w:val="00CE5CF2"/>
    <w:rsid w:val="00CF08A5"/>
    <w:rsid w:val="00CF2940"/>
    <w:rsid w:val="00CF5426"/>
    <w:rsid w:val="00CF54F1"/>
    <w:rsid w:val="00D00A5D"/>
    <w:rsid w:val="00D00A87"/>
    <w:rsid w:val="00D02F2F"/>
    <w:rsid w:val="00D03329"/>
    <w:rsid w:val="00D1305C"/>
    <w:rsid w:val="00D13087"/>
    <w:rsid w:val="00D16FA0"/>
    <w:rsid w:val="00D25FA5"/>
    <w:rsid w:val="00D26CA2"/>
    <w:rsid w:val="00D26DCE"/>
    <w:rsid w:val="00D311E0"/>
    <w:rsid w:val="00D31FB2"/>
    <w:rsid w:val="00D35128"/>
    <w:rsid w:val="00D44631"/>
    <w:rsid w:val="00D46206"/>
    <w:rsid w:val="00D50340"/>
    <w:rsid w:val="00D5130A"/>
    <w:rsid w:val="00D51769"/>
    <w:rsid w:val="00D522D8"/>
    <w:rsid w:val="00D5491C"/>
    <w:rsid w:val="00D554E8"/>
    <w:rsid w:val="00D5748E"/>
    <w:rsid w:val="00D60B39"/>
    <w:rsid w:val="00D612A9"/>
    <w:rsid w:val="00D66935"/>
    <w:rsid w:val="00D74693"/>
    <w:rsid w:val="00D80021"/>
    <w:rsid w:val="00D8724C"/>
    <w:rsid w:val="00D938C1"/>
    <w:rsid w:val="00D95ACE"/>
    <w:rsid w:val="00DA47A8"/>
    <w:rsid w:val="00DB3592"/>
    <w:rsid w:val="00DB4C93"/>
    <w:rsid w:val="00DC292D"/>
    <w:rsid w:val="00DC3F8A"/>
    <w:rsid w:val="00DD369A"/>
    <w:rsid w:val="00DD46E9"/>
    <w:rsid w:val="00DD63EE"/>
    <w:rsid w:val="00DE0D00"/>
    <w:rsid w:val="00DE15CE"/>
    <w:rsid w:val="00DE16CD"/>
    <w:rsid w:val="00DE6492"/>
    <w:rsid w:val="00DF280B"/>
    <w:rsid w:val="00DF28B7"/>
    <w:rsid w:val="00DF4153"/>
    <w:rsid w:val="00DF68C0"/>
    <w:rsid w:val="00DF7F5A"/>
    <w:rsid w:val="00E00FFD"/>
    <w:rsid w:val="00E04C02"/>
    <w:rsid w:val="00E053B2"/>
    <w:rsid w:val="00E0644B"/>
    <w:rsid w:val="00E139D5"/>
    <w:rsid w:val="00E14CA5"/>
    <w:rsid w:val="00E152DF"/>
    <w:rsid w:val="00E22D1B"/>
    <w:rsid w:val="00E235F5"/>
    <w:rsid w:val="00E23783"/>
    <w:rsid w:val="00E26411"/>
    <w:rsid w:val="00E264BC"/>
    <w:rsid w:val="00E307B6"/>
    <w:rsid w:val="00E41AD6"/>
    <w:rsid w:val="00E42017"/>
    <w:rsid w:val="00E42730"/>
    <w:rsid w:val="00E44062"/>
    <w:rsid w:val="00E46268"/>
    <w:rsid w:val="00E46C51"/>
    <w:rsid w:val="00E46E2E"/>
    <w:rsid w:val="00E545FA"/>
    <w:rsid w:val="00E55854"/>
    <w:rsid w:val="00E57313"/>
    <w:rsid w:val="00E628AD"/>
    <w:rsid w:val="00E62EC3"/>
    <w:rsid w:val="00E64339"/>
    <w:rsid w:val="00E644BA"/>
    <w:rsid w:val="00E67355"/>
    <w:rsid w:val="00E677BD"/>
    <w:rsid w:val="00E70C44"/>
    <w:rsid w:val="00E72B6E"/>
    <w:rsid w:val="00E74BE2"/>
    <w:rsid w:val="00E75976"/>
    <w:rsid w:val="00E85040"/>
    <w:rsid w:val="00E872A7"/>
    <w:rsid w:val="00E94687"/>
    <w:rsid w:val="00EA19E9"/>
    <w:rsid w:val="00EA369D"/>
    <w:rsid w:val="00EA411E"/>
    <w:rsid w:val="00EA641F"/>
    <w:rsid w:val="00EA6A5A"/>
    <w:rsid w:val="00EB19E0"/>
    <w:rsid w:val="00EB5A80"/>
    <w:rsid w:val="00EC07DD"/>
    <w:rsid w:val="00EC0D7C"/>
    <w:rsid w:val="00EC2F2F"/>
    <w:rsid w:val="00EC3652"/>
    <w:rsid w:val="00EC51FB"/>
    <w:rsid w:val="00EC7F14"/>
    <w:rsid w:val="00ED450E"/>
    <w:rsid w:val="00EE220A"/>
    <w:rsid w:val="00EE2853"/>
    <w:rsid w:val="00EE591D"/>
    <w:rsid w:val="00EF2E04"/>
    <w:rsid w:val="00EF5D36"/>
    <w:rsid w:val="00EF66FC"/>
    <w:rsid w:val="00EF7936"/>
    <w:rsid w:val="00F0135B"/>
    <w:rsid w:val="00F02E73"/>
    <w:rsid w:val="00F03ECA"/>
    <w:rsid w:val="00F10140"/>
    <w:rsid w:val="00F11BAF"/>
    <w:rsid w:val="00F11CE3"/>
    <w:rsid w:val="00F12825"/>
    <w:rsid w:val="00F16FDF"/>
    <w:rsid w:val="00F17302"/>
    <w:rsid w:val="00F17DCE"/>
    <w:rsid w:val="00F22750"/>
    <w:rsid w:val="00F23455"/>
    <w:rsid w:val="00F23CA1"/>
    <w:rsid w:val="00F2401A"/>
    <w:rsid w:val="00F2646F"/>
    <w:rsid w:val="00F2696E"/>
    <w:rsid w:val="00F27E65"/>
    <w:rsid w:val="00F31266"/>
    <w:rsid w:val="00F405C9"/>
    <w:rsid w:val="00F40A19"/>
    <w:rsid w:val="00F414CD"/>
    <w:rsid w:val="00F414F8"/>
    <w:rsid w:val="00F44FA1"/>
    <w:rsid w:val="00F47626"/>
    <w:rsid w:val="00F47CAB"/>
    <w:rsid w:val="00F50275"/>
    <w:rsid w:val="00F505C7"/>
    <w:rsid w:val="00F51366"/>
    <w:rsid w:val="00F5324D"/>
    <w:rsid w:val="00F54824"/>
    <w:rsid w:val="00F566F6"/>
    <w:rsid w:val="00F56CE1"/>
    <w:rsid w:val="00F571EA"/>
    <w:rsid w:val="00F62833"/>
    <w:rsid w:val="00F62D01"/>
    <w:rsid w:val="00F62EE5"/>
    <w:rsid w:val="00F64C7D"/>
    <w:rsid w:val="00F669C5"/>
    <w:rsid w:val="00F72DEA"/>
    <w:rsid w:val="00F76A6D"/>
    <w:rsid w:val="00F803B0"/>
    <w:rsid w:val="00F80E14"/>
    <w:rsid w:val="00F80E25"/>
    <w:rsid w:val="00F812CF"/>
    <w:rsid w:val="00F84101"/>
    <w:rsid w:val="00F869B7"/>
    <w:rsid w:val="00F876E5"/>
    <w:rsid w:val="00F9005C"/>
    <w:rsid w:val="00F904AE"/>
    <w:rsid w:val="00F925C6"/>
    <w:rsid w:val="00FA0966"/>
    <w:rsid w:val="00FA6905"/>
    <w:rsid w:val="00FA7A01"/>
    <w:rsid w:val="00FB03E9"/>
    <w:rsid w:val="00FB4456"/>
    <w:rsid w:val="00FB4853"/>
    <w:rsid w:val="00FB5D74"/>
    <w:rsid w:val="00FC3A0E"/>
    <w:rsid w:val="00FD0A3A"/>
    <w:rsid w:val="00FD16AF"/>
    <w:rsid w:val="00FD1F4D"/>
    <w:rsid w:val="00FD2A3E"/>
    <w:rsid w:val="00FD460E"/>
    <w:rsid w:val="00FD4D49"/>
    <w:rsid w:val="00FD6FFE"/>
    <w:rsid w:val="00FD7077"/>
    <w:rsid w:val="00FE3D88"/>
    <w:rsid w:val="00FE5BBC"/>
    <w:rsid w:val="00FF4CD2"/>
    <w:rsid w:val="00FF507F"/>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F4E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C96"/>
    <w:rPr>
      <w:rFonts w:ascii="Arial" w:hAnsi="Arial" w:cs="Tahoma"/>
      <w:szCs w:val="24"/>
    </w:rPr>
  </w:style>
  <w:style w:type="paragraph" w:styleId="Ttulo1">
    <w:name w:val="heading 1"/>
    <w:basedOn w:val="Normal"/>
    <w:next w:val="Normal"/>
    <w:link w:val="Ttulo1Char"/>
    <w:qFormat/>
    <w:rsid w:val="00CC4C9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rsid w:val="000F104D"/>
    <w:pPr>
      <w:tabs>
        <w:tab w:val="center" w:pos="4252"/>
        <w:tab w:val="right" w:pos="8504"/>
      </w:tabs>
    </w:pPr>
  </w:style>
  <w:style w:type="character" w:customStyle="1" w:styleId="RodapChar">
    <w:name w:val="Rodapé Char"/>
    <w:link w:val="Rodap"/>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semiHidden/>
    <w:unhideWhenUsed/>
    <w:rsid w:val="00AB02E0"/>
    <w:rPr>
      <w:sz w:val="16"/>
      <w:szCs w:val="16"/>
    </w:rPr>
  </w:style>
  <w:style w:type="paragraph" w:styleId="Textodecomentrio">
    <w:name w:val="annotation text"/>
    <w:basedOn w:val="Normal"/>
    <w:link w:val="TextodecomentrioChar"/>
    <w:unhideWhenUsed/>
    <w:rsid w:val="00AB02E0"/>
    <w:rPr>
      <w:szCs w:val="20"/>
    </w:rPr>
  </w:style>
  <w:style w:type="character" w:customStyle="1" w:styleId="TextodecomentrioChar">
    <w:name w:val="Texto de comentário Char"/>
    <w:basedOn w:val="Fontepargpadro"/>
    <w:link w:val="Textodecomentrio"/>
    <w:rsid w:val="00AB02E0"/>
    <w:rPr>
      <w:rFonts w:ascii="Ecofont_Spranq_eco_Sans" w:hAnsi="Ecofont_Spranq_eco_Sans" w:cs="Tahoma"/>
    </w:rPr>
  </w:style>
  <w:style w:type="paragraph" w:customStyle="1" w:styleId="Nivel1">
    <w:name w:val="Nivel1"/>
    <w:basedOn w:val="Ttulo1"/>
    <w:next w:val="Normal"/>
    <w:link w:val="Nivel1Char"/>
    <w:qFormat/>
    <w:rsid w:val="00CC4C96"/>
    <w:pPr>
      <w:numPr>
        <w:numId w:val="1"/>
      </w:numPr>
      <w:spacing w:before="480" w:after="120" w:line="276" w:lineRule="auto"/>
      <w:jc w:val="both"/>
    </w:pPr>
    <w:rPr>
      <w:rFonts w:ascii="Arial" w:hAnsi="Arial" w:cs="Times New Roman"/>
      <w:b/>
      <w:color w:val="000000"/>
      <w:sz w:val="20"/>
      <w:szCs w:val="20"/>
    </w:rPr>
  </w:style>
  <w:style w:type="table" w:styleId="Tabelacomgrade">
    <w:name w:val="Table Grid"/>
    <w:basedOn w:val="Tabelanormal"/>
    <w:rsid w:val="00CC4C96"/>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rsid w:val="00CC4C96"/>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CC4C96"/>
    <w:rPr>
      <w:rFonts w:ascii="Arial" w:eastAsiaTheme="majorEastAsia" w:hAnsi="Arial" w:cstheme="majorBidi"/>
      <w:b/>
      <w:color w:val="000000"/>
      <w:sz w:val="32"/>
      <w:szCs w:val="32"/>
    </w:rPr>
  </w:style>
  <w:style w:type="paragraph" w:customStyle="1" w:styleId="Nivel01">
    <w:name w:val="Nivel 01"/>
    <w:basedOn w:val="Ttulo1"/>
    <w:next w:val="Normal"/>
    <w:link w:val="Nivel01Char"/>
    <w:qFormat/>
    <w:rsid w:val="00A762E7"/>
    <w:pPr>
      <w:spacing w:before="480" w:after="120" w:line="276" w:lineRule="auto"/>
      <w:ind w:left="360" w:right="-15" w:hanging="360"/>
      <w:jc w:val="both"/>
    </w:pPr>
    <w:rPr>
      <w:rFonts w:ascii="Arial" w:hAnsi="Arial"/>
      <w:b/>
      <w:bCs/>
      <w:color w:val="000000"/>
    </w:rPr>
  </w:style>
  <w:style w:type="character" w:customStyle="1" w:styleId="Nivel01Char">
    <w:name w:val="Nivel 01 Char"/>
    <w:basedOn w:val="Ttulo1Char"/>
    <w:link w:val="Nivel01"/>
    <w:rsid w:val="00A762E7"/>
    <w:rPr>
      <w:rFonts w:ascii="Arial" w:eastAsiaTheme="majorEastAsia" w:hAnsi="Arial" w:cstheme="majorBidi"/>
      <w:b/>
      <w:bCs/>
      <w:color w:val="000000"/>
      <w:sz w:val="32"/>
      <w:szCs w:val="32"/>
    </w:rPr>
  </w:style>
  <w:style w:type="paragraph" w:customStyle="1" w:styleId="NIvel10">
    <w:name w:val="NIvel1"/>
    <w:basedOn w:val="Ttulo1"/>
    <w:qFormat/>
    <w:rsid w:val="00435DAB"/>
    <w:pPr>
      <w:spacing w:before="480" w:after="120" w:line="276" w:lineRule="auto"/>
      <w:ind w:left="357" w:hanging="357"/>
      <w:jc w:val="both"/>
    </w:pPr>
    <w:rPr>
      <w:rFonts w:ascii="Arial" w:hAnsi="Arial" w:cs="Times New Roman"/>
      <w:b/>
      <w:color w:val="000000"/>
      <w:sz w:val="20"/>
      <w:szCs w:val="20"/>
    </w:rPr>
  </w:style>
  <w:style w:type="paragraph" w:customStyle="1" w:styleId="Standard">
    <w:name w:val="Standard"/>
    <w:rsid w:val="00E644BA"/>
    <w:pPr>
      <w:suppressAutoHyphens/>
      <w:autoSpaceDN w:val="0"/>
      <w:textAlignment w:val="baseline"/>
    </w:pPr>
    <w:rPr>
      <w:rFonts w:ascii="Arial" w:hAnsi="Arial" w:cs="Tahoma"/>
      <w:kern w:val="3"/>
      <w:szCs w:val="24"/>
    </w:rPr>
  </w:style>
  <w:style w:type="numbering" w:customStyle="1" w:styleId="WWNum1">
    <w:name w:val="WWNum1"/>
    <w:basedOn w:val="Semlista"/>
    <w:rsid w:val="00E644BA"/>
    <w:pPr>
      <w:numPr>
        <w:numId w:val="35"/>
      </w:numPr>
    </w:pPr>
  </w:style>
  <w:style w:type="numbering" w:customStyle="1" w:styleId="WWNum11">
    <w:name w:val="WWNum11"/>
    <w:basedOn w:val="Semlista"/>
    <w:rsid w:val="00E644BA"/>
  </w:style>
  <w:style w:type="numbering" w:customStyle="1" w:styleId="WWNum12">
    <w:name w:val="WWNum12"/>
    <w:basedOn w:val="Semlista"/>
    <w:rsid w:val="008B5576"/>
  </w:style>
  <w:style w:type="paragraph" w:customStyle="1" w:styleId="LO-Normal">
    <w:name w:val="LO-Normal"/>
    <w:rsid w:val="006771D2"/>
    <w:pPr>
      <w:widowControl w:val="0"/>
      <w:suppressAutoHyphens/>
    </w:pPr>
    <w:rPr>
      <w:rFonts w:ascii="Calibri" w:eastAsia="Calibri" w:hAnsi="Calibri"/>
      <w:sz w:val="24"/>
      <w:szCs w:val="24"/>
      <w:lang w:eastAsia="hi-IN" w:bidi="hi-IN"/>
    </w:rPr>
  </w:style>
  <w:style w:type="paragraph" w:customStyle="1" w:styleId="Textbodyuser">
    <w:name w:val="Text body (user)"/>
    <w:basedOn w:val="Normal"/>
    <w:rsid w:val="003E5494"/>
    <w:pPr>
      <w:suppressAutoHyphens/>
      <w:autoSpaceDN w:val="0"/>
      <w:spacing w:after="120"/>
      <w:jc w:val="both"/>
      <w:textAlignment w:val="baseline"/>
    </w:pPr>
    <w:rPr>
      <w:rFonts w:cs="Times New Roman"/>
      <w:kern w:val="3"/>
      <w:sz w:val="24"/>
      <w:lang w:eastAsia="zh-CN"/>
    </w:rPr>
  </w:style>
  <w:style w:type="numbering" w:customStyle="1" w:styleId="WW8Num8">
    <w:name w:val="WW8Num8"/>
    <w:basedOn w:val="Semlista"/>
    <w:rsid w:val="003E5494"/>
    <w:pPr>
      <w:numPr>
        <w:numId w:val="40"/>
      </w:numPr>
    </w:pPr>
  </w:style>
  <w:style w:type="numbering" w:customStyle="1" w:styleId="WW8Num13">
    <w:name w:val="WW8Num13"/>
    <w:basedOn w:val="Semlista"/>
    <w:rsid w:val="00A34DAC"/>
    <w:pPr>
      <w:numPr>
        <w:numId w:val="42"/>
      </w:numPr>
    </w:pPr>
  </w:style>
  <w:style w:type="paragraph" w:customStyle="1" w:styleId="Standarduser">
    <w:name w:val="Standard (user)"/>
    <w:rsid w:val="00587344"/>
    <w:pPr>
      <w:suppressAutoHyphens/>
      <w:autoSpaceDN w:val="0"/>
      <w:spacing w:before="227" w:after="170"/>
      <w:jc w:val="both"/>
      <w:textAlignment w:val="baseline"/>
    </w:pPr>
    <w:rPr>
      <w:rFonts w:ascii="Arial" w:hAnsi="Arial"/>
      <w:kern w:val="3"/>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C96"/>
    <w:rPr>
      <w:rFonts w:ascii="Arial" w:hAnsi="Arial" w:cs="Tahoma"/>
      <w:szCs w:val="24"/>
    </w:rPr>
  </w:style>
  <w:style w:type="paragraph" w:styleId="Ttulo1">
    <w:name w:val="heading 1"/>
    <w:basedOn w:val="Normal"/>
    <w:next w:val="Normal"/>
    <w:link w:val="Ttulo1Char"/>
    <w:qFormat/>
    <w:rsid w:val="00CC4C9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rsid w:val="000F104D"/>
    <w:pPr>
      <w:tabs>
        <w:tab w:val="center" w:pos="4252"/>
        <w:tab w:val="right" w:pos="8504"/>
      </w:tabs>
    </w:pPr>
  </w:style>
  <w:style w:type="character" w:customStyle="1" w:styleId="RodapChar">
    <w:name w:val="Rodapé Char"/>
    <w:link w:val="Rodap"/>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semiHidden/>
    <w:unhideWhenUsed/>
    <w:rsid w:val="00AB02E0"/>
    <w:rPr>
      <w:sz w:val="16"/>
      <w:szCs w:val="16"/>
    </w:rPr>
  </w:style>
  <w:style w:type="paragraph" w:styleId="Textodecomentrio">
    <w:name w:val="annotation text"/>
    <w:basedOn w:val="Normal"/>
    <w:link w:val="TextodecomentrioChar"/>
    <w:unhideWhenUsed/>
    <w:rsid w:val="00AB02E0"/>
    <w:rPr>
      <w:szCs w:val="20"/>
    </w:rPr>
  </w:style>
  <w:style w:type="character" w:customStyle="1" w:styleId="TextodecomentrioChar">
    <w:name w:val="Texto de comentário Char"/>
    <w:basedOn w:val="Fontepargpadro"/>
    <w:link w:val="Textodecomentrio"/>
    <w:rsid w:val="00AB02E0"/>
    <w:rPr>
      <w:rFonts w:ascii="Ecofont_Spranq_eco_Sans" w:hAnsi="Ecofont_Spranq_eco_Sans" w:cs="Tahoma"/>
    </w:rPr>
  </w:style>
  <w:style w:type="paragraph" w:customStyle="1" w:styleId="Nivel1">
    <w:name w:val="Nivel1"/>
    <w:basedOn w:val="Ttulo1"/>
    <w:next w:val="Normal"/>
    <w:link w:val="Nivel1Char"/>
    <w:qFormat/>
    <w:rsid w:val="00CC4C96"/>
    <w:pPr>
      <w:numPr>
        <w:numId w:val="1"/>
      </w:numPr>
      <w:spacing w:before="480" w:after="120" w:line="276" w:lineRule="auto"/>
      <w:jc w:val="both"/>
    </w:pPr>
    <w:rPr>
      <w:rFonts w:ascii="Arial" w:hAnsi="Arial" w:cs="Times New Roman"/>
      <w:b/>
      <w:color w:val="000000"/>
      <w:sz w:val="20"/>
      <w:szCs w:val="20"/>
    </w:rPr>
  </w:style>
  <w:style w:type="table" w:styleId="Tabelacomgrade">
    <w:name w:val="Table Grid"/>
    <w:basedOn w:val="Tabelanormal"/>
    <w:rsid w:val="00CC4C96"/>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rsid w:val="00CC4C96"/>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CC4C96"/>
    <w:rPr>
      <w:rFonts w:ascii="Arial" w:eastAsiaTheme="majorEastAsia" w:hAnsi="Arial" w:cstheme="majorBidi"/>
      <w:b/>
      <w:color w:val="000000"/>
      <w:sz w:val="32"/>
      <w:szCs w:val="32"/>
    </w:rPr>
  </w:style>
  <w:style w:type="paragraph" w:customStyle="1" w:styleId="Nivel01">
    <w:name w:val="Nivel 01"/>
    <w:basedOn w:val="Ttulo1"/>
    <w:next w:val="Normal"/>
    <w:link w:val="Nivel01Char"/>
    <w:qFormat/>
    <w:rsid w:val="00A762E7"/>
    <w:pPr>
      <w:spacing w:before="480" w:after="120" w:line="276" w:lineRule="auto"/>
      <w:ind w:left="360" w:right="-15" w:hanging="360"/>
      <w:jc w:val="both"/>
    </w:pPr>
    <w:rPr>
      <w:rFonts w:ascii="Arial" w:hAnsi="Arial"/>
      <w:b/>
      <w:bCs/>
      <w:color w:val="000000"/>
    </w:rPr>
  </w:style>
  <w:style w:type="character" w:customStyle="1" w:styleId="Nivel01Char">
    <w:name w:val="Nivel 01 Char"/>
    <w:basedOn w:val="Ttulo1Char"/>
    <w:link w:val="Nivel01"/>
    <w:rsid w:val="00A762E7"/>
    <w:rPr>
      <w:rFonts w:ascii="Arial" w:eastAsiaTheme="majorEastAsia" w:hAnsi="Arial" w:cstheme="majorBidi"/>
      <w:b/>
      <w:bCs/>
      <w:color w:val="000000"/>
      <w:sz w:val="32"/>
      <w:szCs w:val="32"/>
    </w:rPr>
  </w:style>
  <w:style w:type="paragraph" w:customStyle="1" w:styleId="NIvel10">
    <w:name w:val="NIvel1"/>
    <w:basedOn w:val="Ttulo1"/>
    <w:qFormat/>
    <w:rsid w:val="00435DAB"/>
    <w:pPr>
      <w:spacing w:before="480" w:after="120" w:line="276" w:lineRule="auto"/>
      <w:ind w:left="357" w:hanging="357"/>
      <w:jc w:val="both"/>
    </w:pPr>
    <w:rPr>
      <w:rFonts w:ascii="Arial" w:hAnsi="Arial" w:cs="Times New Roman"/>
      <w:b/>
      <w:color w:val="000000"/>
      <w:sz w:val="20"/>
      <w:szCs w:val="20"/>
    </w:rPr>
  </w:style>
  <w:style w:type="paragraph" w:customStyle="1" w:styleId="Standard">
    <w:name w:val="Standard"/>
    <w:rsid w:val="00E644BA"/>
    <w:pPr>
      <w:suppressAutoHyphens/>
      <w:autoSpaceDN w:val="0"/>
      <w:textAlignment w:val="baseline"/>
    </w:pPr>
    <w:rPr>
      <w:rFonts w:ascii="Arial" w:hAnsi="Arial" w:cs="Tahoma"/>
      <w:kern w:val="3"/>
      <w:szCs w:val="24"/>
    </w:rPr>
  </w:style>
  <w:style w:type="numbering" w:customStyle="1" w:styleId="WWNum1">
    <w:name w:val="WWNum1"/>
    <w:basedOn w:val="Semlista"/>
    <w:rsid w:val="00E644BA"/>
    <w:pPr>
      <w:numPr>
        <w:numId w:val="35"/>
      </w:numPr>
    </w:pPr>
  </w:style>
  <w:style w:type="numbering" w:customStyle="1" w:styleId="WWNum11">
    <w:name w:val="WWNum11"/>
    <w:basedOn w:val="Semlista"/>
    <w:rsid w:val="00E644BA"/>
  </w:style>
  <w:style w:type="numbering" w:customStyle="1" w:styleId="WWNum12">
    <w:name w:val="WWNum12"/>
    <w:basedOn w:val="Semlista"/>
    <w:rsid w:val="008B5576"/>
  </w:style>
  <w:style w:type="paragraph" w:customStyle="1" w:styleId="LO-Normal">
    <w:name w:val="LO-Normal"/>
    <w:rsid w:val="006771D2"/>
    <w:pPr>
      <w:widowControl w:val="0"/>
      <w:suppressAutoHyphens/>
    </w:pPr>
    <w:rPr>
      <w:rFonts w:ascii="Calibri" w:eastAsia="Calibri" w:hAnsi="Calibri"/>
      <w:sz w:val="24"/>
      <w:szCs w:val="24"/>
      <w:lang w:eastAsia="hi-IN" w:bidi="hi-IN"/>
    </w:rPr>
  </w:style>
  <w:style w:type="paragraph" w:customStyle="1" w:styleId="Textbodyuser">
    <w:name w:val="Text body (user)"/>
    <w:basedOn w:val="Normal"/>
    <w:rsid w:val="003E5494"/>
    <w:pPr>
      <w:suppressAutoHyphens/>
      <w:autoSpaceDN w:val="0"/>
      <w:spacing w:after="120"/>
      <w:jc w:val="both"/>
      <w:textAlignment w:val="baseline"/>
    </w:pPr>
    <w:rPr>
      <w:rFonts w:cs="Times New Roman"/>
      <w:kern w:val="3"/>
      <w:sz w:val="24"/>
      <w:lang w:eastAsia="zh-CN"/>
    </w:rPr>
  </w:style>
  <w:style w:type="numbering" w:customStyle="1" w:styleId="WW8Num8">
    <w:name w:val="WW8Num8"/>
    <w:basedOn w:val="Semlista"/>
    <w:rsid w:val="003E5494"/>
    <w:pPr>
      <w:numPr>
        <w:numId w:val="40"/>
      </w:numPr>
    </w:pPr>
  </w:style>
  <w:style w:type="numbering" w:customStyle="1" w:styleId="WW8Num13">
    <w:name w:val="WW8Num13"/>
    <w:basedOn w:val="Semlista"/>
    <w:rsid w:val="00A34DAC"/>
    <w:pPr>
      <w:numPr>
        <w:numId w:val="42"/>
      </w:numPr>
    </w:pPr>
  </w:style>
  <w:style w:type="paragraph" w:customStyle="1" w:styleId="Standarduser">
    <w:name w:val="Standard (user)"/>
    <w:rsid w:val="00587344"/>
    <w:pPr>
      <w:suppressAutoHyphens/>
      <w:autoSpaceDN w:val="0"/>
      <w:spacing w:before="227" w:after="170"/>
      <w:jc w:val="both"/>
      <w:textAlignment w:val="baseline"/>
    </w:pPr>
    <w:rPr>
      <w:rFonts w:ascii="Arial" w:hAnsi="Arial"/>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118447117">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94965942">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88621179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omprasgovernamentais.gov.b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xxxxx@xxxxxx.gov.b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cnj.jus.br/improbidade_adm/consultar_requerido.php" TargetMode="External"/><Relationship Id="rId4" Type="http://schemas.microsoft.com/office/2007/relationships/stylesWithEffects" Target="stylesWithEffects.xml"/><Relationship Id="rId9" Type="http://schemas.openxmlformats.org/officeDocument/2006/relationships/hyperlink" Target="http://www.portaldatransparencia.gov.br/ceis"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21F91-8CD9-466E-B54F-26E9D1200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366</TotalTime>
  <Pages>34</Pages>
  <Words>10378</Words>
  <Characters>56389</Characters>
  <Application>Microsoft Office Word</Application>
  <DocSecurity>0</DocSecurity>
  <Lines>469</Lines>
  <Paragraphs>133</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66634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daiane.bueno</cp:lastModifiedBy>
  <cp:revision>17</cp:revision>
  <cp:lastPrinted>2017-05-09T12:27:00Z</cp:lastPrinted>
  <dcterms:created xsi:type="dcterms:W3CDTF">2016-01-04T13:46:00Z</dcterms:created>
  <dcterms:modified xsi:type="dcterms:W3CDTF">2017-05-09T12:27:00Z</dcterms:modified>
</cp:coreProperties>
</file>